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BC34A6">
      <w:pPr>
        <w:rPr>
          <w:rFonts w:asciiTheme="minorEastAsia" w:hAnsiTheme="minorEastAsia"/>
          <w:b/>
          <w:sz w:val="24"/>
          <w:szCs w:val="24"/>
        </w:rPr>
      </w:pPr>
      <w:bookmarkStart w:id="1" w:name="_GoBack"/>
      <w:bookmarkEnd w:id="1"/>
      <w:bookmarkStart w:id="0" w:name="_Toc297472068"/>
      <w:r>
        <w:rPr>
          <w:rFonts w:hint="eastAsia" w:asciiTheme="minorEastAsia" w:hAnsiTheme="minorEastAsia"/>
          <w:b/>
          <w:sz w:val="24"/>
          <w:szCs w:val="24"/>
        </w:rPr>
        <w:t>附件</w:t>
      </w:r>
      <w:r>
        <w:rPr>
          <w:rFonts w:hint="eastAsia" w:asciiTheme="minorEastAsia" w:hAnsiTheme="minorEastAsia"/>
          <w:b/>
          <w:sz w:val="24"/>
          <w:szCs w:val="24"/>
          <w:lang w:val="en-US" w:eastAsia="zh-CN"/>
        </w:rPr>
        <w:t>1</w:t>
      </w:r>
      <w:r>
        <w:rPr>
          <w:rFonts w:hint="eastAsia" w:asciiTheme="minorEastAsia" w:hAnsiTheme="minorEastAsia"/>
          <w:b/>
          <w:sz w:val="24"/>
          <w:szCs w:val="24"/>
        </w:rPr>
        <w:t>：</w:t>
      </w:r>
    </w:p>
    <w:p w14:paraId="4C730D48">
      <w:pPr>
        <w:autoSpaceDE w:val="0"/>
        <w:autoSpaceDN w:val="0"/>
        <w:adjustRightInd w:val="0"/>
        <w:spacing w:line="360" w:lineRule="auto"/>
        <w:jc w:val="center"/>
        <w:rPr>
          <w:rFonts w:ascii="宋体" w:hAnsi="宋体" w:cs="宋体"/>
          <w:b/>
          <w:sz w:val="32"/>
          <w:szCs w:val="32"/>
        </w:rPr>
      </w:pPr>
    </w:p>
    <w:p w14:paraId="592F8BF7">
      <w:pPr>
        <w:pStyle w:val="14"/>
        <w:rPr>
          <w:rFonts w:ascii="宋体" w:hAnsi="宋体" w:cs="宋体"/>
        </w:rPr>
      </w:pPr>
    </w:p>
    <w:p w14:paraId="794F1408">
      <w:pPr>
        <w:pStyle w:val="14"/>
        <w:jc w:val="center"/>
        <w:rPr>
          <w:rFonts w:ascii="宋体" w:hAnsi="宋体" w:cs="宋体"/>
          <w:b/>
          <w:sz w:val="32"/>
          <w:szCs w:val="32"/>
        </w:rPr>
      </w:pPr>
      <w:r>
        <w:rPr>
          <w:rFonts w:hint="eastAsia" w:ascii="宋体" w:hAnsi="宋体" w:cs="宋体"/>
          <w:b/>
          <w:sz w:val="32"/>
          <w:szCs w:val="32"/>
        </w:rPr>
        <w:t>舟山市第二人民医院食堂粮油类定点采购项目</w:t>
      </w:r>
    </w:p>
    <w:p w14:paraId="0B3A17C9">
      <w:pPr>
        <w:spacing w:line="360" w:lineRule="auto"/>
        <w:jc w:val="center"/>
        <w:rPr>
          <w:rFonts w:hint="eastAsia" w:ascii="宋体" w:hAnsi="宋体" w:cs="宋体"/>
          <w:spacing w:val="40"/>
          <w:w w:val="90"/>
          <w:sz w:val="96"/>
          <w:szCs w:val="96"/>
          <w:lang w:val="en-US" w:eastAsia="zh-CN"/>
        </w:rPr>
      </w:pPr>
    </w:p>
    <w:p w14:paraId="6C319B1E">
      <w:pPr>
        <w:spacing w:line="360" w:lineRule="auto"/>
        <w:jc w:val="center"/>
        <w:rPr>
          <w:rFonts w:ascii="宋体" w:hAnsi="宋体" w:cs="宋体"/>
          <w:spacing w:val="40"/>
          <w:w w:val="90"/>
          <w:sz w:val="96"/>
          <w:szCs w:val="96"/>
        </w:rPr>
      </w:pPr>
      <w:r>
        <w:rPr>
          <w:rFonts w:hint="eastAsia" w:ascii="宋体" w:hAnsi="宋体" w:cs="宋体"/>
          <w:spacing w:val="40"/>
          <w:w w:val="90"/>
          <w:sz w:val="96"/>
          <w:szCs w:val="96"/>
          <w:lang w:val="en-US" w:eastAsia="zh-CN"/>
        </w:rPr>
        <w:t>投标</w:t>
      </w:r>
      <w:r>
        <w:rPr>
          <w:rFonts w:hint="eastAsia" w:ascii="宋体" w:hAnsi="宋体" w:cs="宋体"/>
          <w:spacing w:val="40"/>
          <w:w w:val="90"/>
          <w:sz w:val="96"/>
          <w:szCs w:val="96"/>
        </w:rPr>
        <w:t>文件</w:t>
      </w:r>
    </w:p>
    <w:p w14:paraId="43AF300F">
      <w:pPr>
        <w:autoSpaceDE w:val="0"/>
        <w:autoSpaceDN w:val="0"/>
        <w:adjustRightInd w:val="0"/>
        <w:spacing w:line="360" w:lineRule="auto"/>
        <w:rPr>
          <w:rFonts w:ascii="宋体" w:hAnsi="宋体" w:cs="宋体"/>
          <w:b/>
          <w:sz w:val="32"/>
          <w:szCs w:val="32"/>
        </w:rPr>
      </w:pPr>
    </w:p>
    <w:p w14:paraId="4A0A42F4">
      <w:pPr>
        <w:autoSpaceDE w:val="0"/>
        <w:autoSpaceDN w:val="0"/>
        <w:adjustRightInd w:val="0"/>
        <w:spacing w:line="360" w:lineRule="auto"/>
        <w:rPr>
          <w:rFonts w:ascii="宋体" w:hAnsi="宋体" w:cs="宋体"/>
          <w:b/>
          <w:sz w:val="32"/>
          <w:szCs w:val="32"/>
        </w:rPr>
      </w:pPr>
    </w:p>
    <w:p w14:paraId="5D1712CE">
      <w:pPr>
        <w:autoSpaceDE w:val="0"/>
        <w:autoSpaceDN w:val="0"/>
        <w:adjustRightInd w:val="0"/>
        <w:spacing w:line="360" w:lineRule="auto"/>
        <w:rPr>
          <w:rFonts w:ascii="宋体" w:hAnsi="宋体" w:cs="宋体"/>
          <w:b/>
          <w:sz w:val="32"/>
          <w:szCs w:val="32"/>
        </w:rPr>
      </w:pPr>
    </w:p>
    <w:p w14:paraId="255EB3DC">
      <w:pPr>
        <w:pStyle w:val="128"/>
        <w:spacing w:line="360" w:lineRule="auto"/>
        <w:ind w:left="0" w:right="-336"/>
        <w:rPr>
          <w:rFonts w:ascii="宋体" w:hAnsi="宋体" w:cs="宋体"/>
          <w:sz w:val="32"/>
          <w:szCs w:val="32"/>
          <w:u w:val="single"/>
        </w:rPr>
      </w:pPr>
      <w:r>
        <w:rPr>
          <w:rFonts w:hint="eastAsia" w:ascii="宋体" w:hAnsi="宋体" w:cs="宋体"/>
          <w:sz w:val="32"/>
          <w:szCs w:val="32"/>
          <w:lang w:val="en-US" w:eastAsia="zh-CN"/>
        </w:rPr>
        <w:t>投标</w:t>
      </w:r>
      <w:r>
        <w:rPr>
          <w:rFonts w:hint="eastAsia" w:ascii="宋体" w:hAnsi="宋体" w:cs="宋体"/>
          <w:sz w:val="32"/>
          <w:szCs w:val="32"/>
        </w:rPr>
        <w:t>人名称：                           （公章）</w:t>
      </w:r>
    </w:p>
    <w:p w14:paraId="3610A527">
      <w:pPr>
        <w:autoSpaceDE w:val="0"/>
        <w:autoSpaceDN w:val="0"/>
        <w:adjustRightInd w:val="0"/>
        <w:spacing w:line="360" w:lineRule="auto"/>
        <w:rPr>
          <w:rFonts w:ascii="宋体" w:hAnsi="宋体" w:cs="宋体"/>
          <w:b/>
          <w:sz w:val="32"/>
          <w:szCs w:val="32"/>
        </w:rPr>
      </w:pPr>
    </w:p>
    <w:p w14:paraId="2C4E6851">
      <w:pPr>
        <w:pStyle w:val="14"/>
        <w:rPr>
          <w:rFonts w:ascii="宋体" w:hAnsi="宋体" w:cs="宋体"/>
          <w:b/>
          <w:sz w:val="32"/>
          <w:szCs w:val="32"/>
        </w:rPr>
      </w:pPr>
    </w:p>
    <w:p w14:paraId="2CF002E2">
      <w:pPr>
        <w:pStyle w:val="14"/>
        <w:rPr>
          <w:rFonts w:ascii="宋体" w:hAnsi="宋体" w:cs="宋体"/>
          <w:b/>
          <w:sz w:val="32"/>
          <w:szCs w:val="32"/>
        </w:rPr>
      </w:pPr>
    </w:p>
    <w:p w14:paraId="5C30F860">
      <w:pPr>
        <w:pStyle w:val="14"/>
        <w:rPr>
          <w:rFonts w:ascii="宋体" w:hAnsi="宋体" w:cs="宋体"/>
          <w:b/>
          <w:sz w:val="32"/>
          <w:szCs w:val="32"/>
        </w:rPr>
      </w:pPr>
    </w:p>
    <w:p w14:paraId="6DEB5165">
      <w:pPr>
        <w:spacing w:line="360" w:lineRule="auto"/>
        <w:jc w:val="center"/>
        <w:rPr>
          <w:rFonts w:ascii="宋体" w:hAnsi="宋体" w:eastAsia="宋体" w:cs="宋体"/>
          <w:b/>
          <w:sz w:val="30"/>
          <w:szCs w:val="30"/>
        </w:rPr>
      </w:pPr>
      <w:r>
        <w:rPr>
          <w:rFonts w:hint="eastAsia" w:ascii="宋体" w:hAnsi="宋体" w:eastAsia="宋体" w:cs="宋体"/>
          <w:b/>
          <w:sz w:val="30"/>
          <w:szCs w:val="30"/>
        </w:rPr>
        <w:t>在  年  月  日 之前不得启封</w:t>
      </w:r>
      <w:bookmarkEnd w:id="0"/>
    </w:p>
    <w:p w14:paraId="6C3969D4">
      <w:pPr>
        <w:pStyle w:val="2"/>
      </w:pPr>
    </w:p>
    <w:p w14:paraId="533DA6DF">
      <w:pPr>
        <w:rPr>
          <w:rFonts w:hint="eastAsia" w:ascii="宋体" w:hAnsi="宋体"/>
          <w:b/>
          <w:color w:val="000000" w:themeColor="text1"/>
          <w:sz w:val="24"/>
          <w:szCs w:val="24"/>
        </w:rPr>
      </w:pPr>
      <w:r>
        <w:rPr>
          <w:rFonts w:hint="eastAsia" w:ascii="宋体" w:hAnsi="宋体"/>
          <w:b/>
          <w:color w:val="000000" w:themeColor="text1"/>
          <w:sz w:val="24"/>
          <w:szCs w:val="24"/>
        </w:rPr>
        <w:br w:type="page"/>
      </w:r>
    </w:p>
    <w:p w14:paraId="4A45FCB3">
      <w:pPr>
        <w:snapToGrid w:val="0"/>
        <w:spacing w:beforeLines="50" w:after="50" w:line="360" w:lineRule="auto"/>
        <w:rPr>
          <w:rFonts w:ascii="宋体" w:hAnsi="宋体"/>
          <w:b/>
          <w:color w:val="000000" w:themeColor="text1"/>
          <w:sz w:val="24"/>
          <w:szCs w:val="24"/>
        </w:rPr>
      </w:pPr>
      <w:r>
        <w:rPr>
          <w:rFonts w:hint="eastAsia" w:ascii="宋体" w:hAnsi="宋体"/>
          <w:b/>
          <w:color w:val="000000" w:themeColor="text1"/>
          <w:sz w:val="24"/>
          <w:szCs w:val="24"/>
        </w:rPr>
        <w:t>附件</w:t>
      </w:r>
      <w:r>
        <w:rPr>
          <w:rFonts w:hint="eastAsia" w:ascii="宋体" w:hAnsi="宋体"/>
          <w:b/>
          <w:color w:val="000000" w:themeColor="text1"/>
          <w:sz w:val="24"/>
          <w:szCs w:val="24"/>
          <w:lang w:val="en-US" w:eastAsia="zh-CN"/>
        </w:rPr>
        <w:t>2</w:t>
      </w:r>
      <w:r>
        <w:rPr>
          <w:rFonts w:hint="eastAsia" w:ascii="宋体" w:hAnsi="宋体"/>
          <w:b/>
          <w:color w:val="000000" w:themeColor="text1"/>
          <w:sz w:val="24"/>
          <w:szCs w:val="24"/>
        </w:rPr>
        <w:t>：</w:t>
      </w:r>
    </w:p>
    <w:p w14:paraId="3D0552A5">
      <w:pPr>
        <w:snapToGrid w:val="0"/>
        <w:spacing w:beforeLines="50" w:after="50" w:line="360" w:lineRule="auto"/>
        <w:jc w:val="center"/>
        <w:rPr>
          <w:rFonts w:hint="default" w:ascii="宋体" w:hAnsi="宋体" w:eastAsiaTheme="minorEastAsia"/>
          <w:b/>
          <w:color w:val="000000" w:themeColor="text1"/>
          <w:sz w:val="28"/>
          <w:lang w:val="en-US" w:eastAsia="zh-CN"/>
        </w:rPr>
      </w:pPr>
      <w:r>
        <w:rPr>
          <w:rFonts w:hint="eastAsia" w:ascii="宋体" w:hAnsi="宋体"/>
          <w:b/>
          <w:color w:val="000000" w:themeColor="text1"/>
          <w:sz w:val="28"/>
          <w:lang w:val="en-US" w:eastAsia="zh-CN"/>
        </w:rPr>
        <w:t>初次报价</w:t>
      </w:r>
      <w:r>
        <w:rPr>
          <w:rFonts w:hint="eastAsia" w:ascii="宋体" w:hAnsi="宋体"/>
          <w:b/>
          <w:color w:val="000000" w:themeColor="text1"/>
          <w:sz w:val="28"/>
        </w:rPr>
        <w:t>一览表</w:t>
      </w:r>
    </w:p>
    <w:p w14:paraId="4AAC612E">
      <w:pPr>
        <w:rPr>
          <w:rFonts w:ascii="宋体" w:hAnsi="宋体"/>
          <w:color w:val="000000" w:themeColor="text1"/>
        </w:rPr>
      </w:pPr>
    </w:p>
    <w:p w14:paraId="535F2604">
      <w:pPr>
        <w:pStyle w:val="14"/>
        <w:rPr>
          <w:rFonts w:ascii="宋体" w:hAnsi="宋体" w:eastAsia="宋体" w:cs="宋体"/>
          <w:b/>
          <w:color w:val="000000" w:themeColor="text1"/>
          <w:sz w:val="24"/>
          <w:szCs w:val="24"/>
        </w:rPr>
      </w:pPr>
      <w:r>
        <w:rPr>
          <w:rFonts w:hint="eastAsia" w:ascii="宋体" w:hAnsi="宋体" w:eastAsia="宋体" w:cs="宋体"/>
          <w:b/>
          <w:color w:val="000000" w:themeColor="text1"/>
          <w:sz w:val="24"/>
          <w:szCs w:val="24"/>
        </w:rPr>
        <w:t>项目名称：舟山市第二人民医院食堂粮油类定点采购项目</w:t>
      </w:r>
    </w:p>
    <w:p w14:paraId="2100E5E6">
      <w:pPr>
        <w:pStyle w:val="15"/>
        <w:ind w:firstLine="0" w:firstLineChars="0"/>
        <w:rPr>
          <w:rFonts w:ascii="宋体" w:hAnsi="宋体" w:cs="宋体"/>
          <w:b/>
          <w:color w:val="000000" w:themeColor="text1"/>
          <w:sz w:val="24"/>
        </w:rPr>
      </w:pPr>
      <w:r>
        <w:rPr>
          <w:rFonts w:hint="eastAsia" w:ascii="宋体" w:hAnsi="宋体" w:cs="宋体"/>
          <w:b/>
          <w:color w:val="000000" w:themeColor="text1"/>
          <w:sz w:val="24"/>
        </w:rPr>
        <w:t>项目编号：EYCG-Z.H.C-2025-035</w:t>
      </w:r>
    </w:p>
    <w:p w14:paraId="5AA47B35">
      <w:pPr>
        <w:pStyle w:val="15"/>
        <w:ind w:firstLine="0" w:firstLineChars="0"/>
        <w:jc w:val="right"/>
        <w:rPr>
          <w:rFonts w:ascii="宋体" w:hAnsi="宋体" w:cs="宋体"/>
          <w:color w:val="000000" w:themeColor="text1"/>
          <w:sz w:val="24"/>
        </w:rPr>
      </w:pPr>
      <w:r>
        <w:rPr>
          <w:rFonts w:hint="eastAsia" w:ascii="宋体" w:hAnsi="宋体" w:cs="宋体"/>
          <w:b/>
          <w:color w:val="000000" w:themeColor="text1"/>
          <w:sz w:val="24"/>
        </w:rPr>
        <w:t>货币种类：人民币（元）</w:t>
      </w:r>
    </w:p>
    <w:p w14:paraId="393F663D"/>
    <w:tbl>
      <w:tblPr>
        <w:tblStyle w:val="31"/>
        <w:tblW w:w="4601" w:type="pct"/>
        <w:jc w:val="center"/>
        <w:tblBorders>
          <w:top w:val="none" w:color="auto" w:sz="2" w:space="0"/>
          <w:left w:val="none" w:color="auto" w:sz="2" w:space="0"/>
          <w:bottom w:val="none" w:color="auto" w:sz="2" w:space="0"/>
          <w:right w:val="none" w:color="auto" w:sz="2" w:space="0"/>
          <w:insideH w:val="none" w:color="auto" w:sz="2" w:space="0"/>
          <w:insideV w:val="none" w:color="auto" w:sz="2" w:space="0"/>
        </w:tblBorders>
        <w:tblLayout w:type="fixed"/>
        <w:tblCellMar>
          <w:top w:w="0" w:type="dxa"/>
          <w:left w:w="108" w:type="dxa"/>
          <w:bottom w:w="0" w:type="dxa"/>
          <w:right w:w="108" w:type="dxa"/>
        </w:tblCellMar>
      </w:tblPr>
      <w:tblGrid>
        <w:gridCol w:w="903"/>
        <w:gridCol w:w="2693"/>
        <w:gridCol w:w="2127"/>
        <w:gridCol w:w="1132"/>
        <w:gridCol w:w="987"/>
      </w:tblGrid>
      <w:tr w14:paraId="0EA18264">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338" w:hRule="atLeast"/>
          <w:jc w:val="center"/>
        </w:trPr>
        <w:tc>
          <w:tcPr>
            <w:tcW w:w="576" w:type="pct"/>
            <w:tcBorders>
              <w:top w:val="single" w:color="auto" w:sz="4" w:space="0"/>
              <w:left w:val="single" w:color="auto" w:sz="4" w:space="0"/>
              <w:bottom w:val="single" w:color="auto" w:sz="4" w:space="0"/>
              <w:right w:val="single" w:color="auto" w:sz="4" w:space="0"/>
            </w:tcBorders>
            <w:noWrap/>
            <w:vAlign w:val="center"/>
          </w:tcPr>
          <w:p w14:paraId="338CD433">
            <w:pPr>
              <w:widowControl/>
              <w:spacing w:line="360" w:lineRule="auto"/>
              <w:jc w:val="center"/>
              <w:rPr>
                <w:rFonts w:cs="宋体" w:asciiTheme="minorEastAsia" w:hAnsiTheme="minorEastAsia"/>
                <w:b/>
                <w:sz w:val="24"/>
                <w:szCs w:val="24"/>
              </w:rPr>
            </w:pPr>
            <w:r>
              <w:rPr>
                <w:rFonts w:hint="eastAsia" w:ascii="宋体" w:hAnsi="宋体" w:eastAsia="宋体" w:cs="宋体"/>
                <w:b/>
                <w:bCs/>
                <w:color w:val="000000"/>
                <w:kern w:val="0"/>
                <w:sz w:val="24"/>
                <w:szCs w:val="24"/>
              </w:rPr>
              <w:t>序号</w:t>
            </w:r>
          </w:p>
        </w:tc>
        <w:tc>
          <w:tcPr>
            <w:tcW w:w="1717" w:type="pct"/>
            <w:tcBorders>
              <w:top w:val="single" w:color="auto" w:sz="4" w:space="0"/>
              <w:left w:val="nil"/>
              <w:bottom w:val="single" w:color="auto" w:sz="4" w:space="0"/>
              <w:right w:val="single" w:color="auto" w:sz="4" w:space="0"/>
            </w:tcBorders>
            <w:vAlign w:val="center"/>
          </w:tcPr>
          <w:p w14:paraId="35D8D2A5">
            <w:pPr>
              <w:spacing w:line="360" w:lineRule="auto"/>
              <w:jc w:val="center"/>
              <w:rPr>
                <w:rFonts w:cs="宋体" w:asciiTheme="minorEastAsia" w:hAnsiTheme="minorEastAsia"/>
                <w:b/>
                <w:sz w:val="24"/>
                <w:szCs w:val="24"/>
              </w:rPr>
            </w:pPr>
            <w:r>
              <w:rPr>
                <w:rFonts w:hint="eastAsia" w:cs="宋体" w:asciiTheme="minorEastAsia" w:hAnsiTheme="minorEastAsia"/>
                <w:b/>
                <w:sz w:val="24"/>
                <w:szCs w:val="24"/>
              </w:rPr>
              <w:t>品牌</w:t>
            </w:r>
          </w:p>
        </w:tc>
        <w:tc>
          <w:tcPr>
            <w:tcW w:w="1356" w:type="pct"/>
            <w:tcBorders>
              <w:top w:val="single" w:color="auto" w:sz="4" w:space="0"/>
              <w:left w:val="nil"/>
              <w:bottom w:val="single" w:color="auto" w:sz="4" w:space="0"/>
              <w:right w:val="single" w:color="auto" w:sz="4" w:space="0"/>
            </w:tcBorders>
            <w:vAlign w:val="center"/>
          </w:tcPr>
          <w:p w14:paraId="25E63E63">
            <w:pPr>
              <w:spacing w:line="360" w:lineRule="auto"/>
              <w:jc w:val="center"/>
              <w:rPr>
                <w:rFonts w:cs="宋体" w:asciiTheme="minorEastAsia" w:hAnsiTheme="minorEastAsia"/>
                <w:b/>
                <w:sz w:val="24"/>
                <w:szCs w:val="24"/>
              </w:rPr>
            </w:pPr>
            <w:r>
              <w:rPr>
                <w:rFonts w:hint="eastAsia" w:ascii="宋体" w:hAnsi="宋体" w:eastAsia="宋体" w:cs="宋体"/>
                <w:b/>
                <w:bCs/>
                <w:color w:val="000000"/>
                <w:kern w:val="0"/>
                <w:sz w:val="24"/>
                <w:szCs w:val="24"/>
              </w:rPr>
              <w:t>质量标准</w:t>
            </w:r>
          </w:p>
        </w:tc>
        <w:tc>
          <w:tcPr>
            <w:tcW w:w="722" w:type="pct"/>
            <w:tcBorders>
              <w:top w:val="single" w:color="auto" w:sz="4" w:space="0"/>
              <w:left w:val="nil"/>
              <w:bottom w:val="single" w:color="auto" w:sz="4" w:space="0"/>
              <w:right w:val="single" w:color="auto" w:sz="4" w:space="0"/>
            </w:tcBorders>
            <w:vAlign w:val="center"/>
          </w:tcPr>
          <w:p w14:paraId="1A9F64FF">
            <w:pPr>
              <w:spacing w:line="360" w:lineRule="auto"/>
              <w:jc w:val="center"/>
              <w:rPr>
                <w:rFonts w:cs="宋体" w:asciiTheme="minorEastAsia" w:hAnsiTheme="minorEastAsia"/>
                <w:b/>
                <w:sz w:val="24"/>
                <w:szCs w:val="24"/>
              </w:rPr>
            </w:pPr>
            <w:r>
              <w:rPr>
                <w:rFonts w:hint="eastAsia" w:cs="宋体" w:asciiTheme="minorEastAsia" w:hAnsiTheme="minorEastAsia"/>
                <w:b/>
                <w:sz w:val="24"/>
                <w:szCs w:val="24"/>
              </w:rPr>
              <w:t>规格</w:t>
            </w:r>
          </w:p>
        </w:tc>
        <w:tc>
          <w:tcPr>
            <w:tcW w:w="629" w:type="pct"/>
            <w:tcBorders>
              <w:top w:val="single" w:color="auto" w:sz="4" w:space="0"/>
              <w:left w:val="nil"/>
              <w:bottom w:val="single" w:color="auto" w:sz="4" w:space="0"/>
              <w:right w:val="single" w:color="auto" w:sz="4" w:space="0"/>
            </w:tcBorders>
            <w:vAlign w:val="center"/>
          </w:tcPr>
          <w:p w14:paraId="17B143CD">
            <w:pPr>
              <w:spacing w:line="360" w:lineRule="auto"/>
              <w:jc w:val="center"/>
              <w:rPr>
                <w:rFonts w:cs="宋体" w:asciiTheme="minorEastAsia" w:hAnsiTheme="minorEastAsia"/>
                <w:b/>
                <w:sz w:val="24"/>
                <w:szCs w:val="24"/>
              </w:rPr>
            </w:pPr>
            <w:r>
              <w:rPr>
                <w:rFonts w:hint="eastAsia" w:cs="宋体" w:asciiTheme="minorEastAsia" w:hAnsiTheme="minorEastAsia"/>
                <w:b/>
                <w:sz w:val="24"/>
                <w:szCs w:val="24"/>
              </w:rPr>
              <w:t>报价</w:t>
            </w:r>
          </w:p>
        </w:tc>
      </w:tr>
      <w:tr w14:paraId="750C177C">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371" w:hRule="atLeast"/>
          <w:jc w:val="center"/>
        </w:trPr>
        <w:tc>
          <w:tcPr>
            <w:tcW w:w="576" w:type="pct"/>
            <w:vMerge w:val="restart"/>
            <w:tcBorders>
              <w:top w:val="single" w:color="auto" w:sz="4" w:space="0"/>
              <w:left w:val="single" w:color="auto" w:sz="4" w:space="0"/>
              <w:right w:val="single" w:color="auto" w:sz="4" w:space="0"/>
            </w:tcBorders>
            <w:noWrap/>
            <w:vAlign w:val="center"/>
          </w:tcPr>
          <w:p w14:paraId="60A9D8A6">
            <w:pPr>
              <w:jc w:val="center"/>
              <w:rPr>
                <w:rFonts w:cs="宋体" w:asciiTheme="minorEastAsia" w:hAnsiTheme="minorEastAsia"/>
                <w:color w:val="00B0F0"/>
                <w:sz w:val="24"/>
                <w:szCs w:val="24"/>
              </w:rPr>
            </w:pPr>
            <w:r>
              <w:rPr>
                <w:rFonts w:hint="eastAsia" w:cs="宋体" w:asciiTheme="minorEastAsia" w:hAnsiTheme="minorEastAsia"/>
                <w:color w:val="00B0F0"/>
                <w:sz w:val="24"/>
                <w:szCs w:val="24"/>
              </w:rPr>
              <w:t>1</w:t>
            </w:r>
          </w:p>
        </w:tc>
        <w:tc>
          <w:tcPr>
            <w:tcW w:w="1717" w:type="pct"/>
            <w:tcBorders>
              <w:top w:val="single" w:color="auto" w:sz="4" w:space="0"/>
              <w:left w:val="nil"/>
              <w:bottom w:val="single" w:color="auto" w:sz="4" w:space="0"/>
              <w:right w:val="single" w:color="auto" w:sz="4" w:space="0"/>
            </w:tcBorders>
            <w:vAlign w:val="center"/>
          </w:tcPr>
          <w:p w14:paraId="2FC9ECD0">
            <w:pPr>
              <w:rPr>
                <w:rFonts w:cs="Times New Roman" w:asciiTheme="minorEastAsia" w:hAnsiTheme="minorEastAsia"/>
                <w:sz w:val="24"/>
                <w:szCs w:val="24"/>
              </w:rPr>
            </w:pPr>
            <w:r>
              <w:rPr>
                <w:rFonts w:hint="eastAsia" w:cs="Times New Roman" w:asciiTheme="minorEastAsia" w:hAnsiTheme="minorEastAsia"/>
                <w:color w:val="00B0F0"/>
                <w:sz w:val="24"/>
                <w:szCs w:val="24"/>
              </w:rPr>
              <w:t>盘锦</w:t>
            </w:r>
          </w:p>
        </w:tc>
        <w:tc>
          <w:tcPr>
            <w:tcW w:w="1356" w:type="pct"/>
            <w:vMerge w:val="restart"/>
            <w:tcBorders>
              <w:top w:val="single" w:color="auto" w:sz="4" w:space="0"/>
              <w:left w:val="nil"/>
              <w:right w:val="single" w:color="auto" w:sz="4" w:space="0"/>
            </w:tcBorders>
            <w:vAlign w:val="center"/>
          </w:tcPr>
          <w:p w14:paraId="77F0D7F7">
            <w:pPr>
              <w:widowControl/>
              <w:jc w:val="center"/>
              <w:textAlignment w:val="center"/>
              <w:rPr>
                <w:rFonts w:ascii="宋体" w:hAnsi="宋体" w:eastAsia="宋体" w:cs="宋体"/>
                <w:kern w:val="0"/>
                <w:szCs w:val="21"/>
              </w:rPr>
            </w:pPr>
            <w:r>
              <w:rPr>
                <w:rFonts w:hint="eastAsia" w:ascii="宋体" w:hAnsi="宋体" w:eastAsia="宋体" w:cs="宋体"/>
                <w:kern w:val="0"/>
                <w:szCs w:val="21"/>
              </w:rPr>
              <w:t>符合GB/T 1354-2018</w:t>
            </w:r>
          </w:p>
          <w:p w14:paraId="0ED35593">
            <w:pPr>
              <w:jc w:val="center"/>
              <w:rPr>
                <w:rFonts w:cs="Times New Roman" w:asciiTheme="minorEastAsia" w:hAnsiTheme="minorEastAsia"/>
                <w:sz w:val="24"/>
                <w:szCs w:val="24"/>
              </w:rPr>
            </w:pPr>
            <w:r>
              <w:rPr>
                <w:rFonts w:hint="eastAsia" w:ascii="宋体" w:hAnsi="宋体" w:eastAsia="宋体" w:cs="宋体"/>
                <w:kern w:val="0"/>
                <w:szCs w:val="21"/>
              </w:rPr>
              <w:t xml:space="preserve"> 一级  </w:t>
            </w:r>
            <w:r>
              <w:rPr>
                <w:rFonts w:hint="eastAsia" w:hAnsi="宋体" w:cs="宋体"/>
                <w:szCs w:val="21"/>
              </w:rPr>
              <w:t>一年内新米</w:t>
            </w:r>
          </w:p>
        </w:tc>
        <w:tc>
          <w:tcPr>
            <w:tcW w:w="722" w:type="pct"/>
            <w:vMerge w:val="restart"/>
            <w:tcBorders>
              <w:top w:val="single" w:color="auto" w:sz="4" w:space="0"/>
              <w:left w:val="nil"/>
              <w:right w:val="single" w:color="auto" w:sz="4" w:space="0"/>
            </w:tcBorders>
            <w:vAlign w:val="center"/>
          </w:tcPr>
          <w:p w14:paraId="4E0B88BD">
            <w:pPr>
              <w:jc w:val="center"/>
              <w:rPr>
                <w:rFonts w:cs="Times New Roman" w:asciiTheme="minorEastAsia" w:hAnsiTheme="minorEastAsia"/>
                <w:sz w:val="24"/>
                <w:szCs w:val="24"/>
              </w:rPr>
            </w:pPr>
            <w:r>
              <w:rPr>
                <w:rFonts w:hint="eastAsia" w:cs="Times New Roman" w:asciiTheme="minorEastAsia" w:hAnsiTheme="minorEastAsia"/>
                <w:sz w:val="24"/>
                <w:szCs w:val="24"/>
              </w:rPr>
              <w:t>15kg/袋</w:t>
            </w:r>
          </w:p>
        </w:tc>
        <w:tc>
          <w:tcPr>
            <w:tcW w:w="629" w:type="pct"/>
            <w:tcBorders>
              <w:top w:val="single" w:color="auto" w:sz="4" w:space="0"/>
              <w:left w:val="nil"/>
              <w:bottom w:val="single" w:color="auto" w:sz="4" w:space="0"/>
              <w:right w:val="single" w:color="auto" w:sz="4" w:space="0"/>
            </w:tcBorders>
            <w:vAlign w:val="center"/>
          </w:tcPr>
          <w:p w14:paraId="71F3B9B7">
            <w:pPr>
              <w:rPr>
                <w:rFonts w:cs="Times New Roman" w:asciiTheme="minorEastAsia" w:hAnsiTheme="minorEastAsia"/>
                <w:sz w:val="24"/>
                <w:szCs w:val="24"/>
              </w:rPr>
            </w:pPr>
          </w:p>
        </w:tc>
      </w:tr>
      <w:tr w14:paraId="39460CB5">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357" w:hRule="atLeast"/>
          <w:jc w:val="center"/>
        </w:trPr>
        <w:tc>
          <w:tcPr>
            <w:tcW w:w="576" w:type="pct"/>
            <w:vMerge w:val="continue"/>
            <w:tcBorders>
              <w:left w:val="single" w:color="auto" w:sz="4" w:space="0"/>
              <w:right w:val="single" w:color="auto" w:sz="4" w:space="0"/>
            </w:tcBorders>
            <w:noWrap/>
          </w:tcPr>
          <w:p w14:paraId="5F018BC4">
            <w:pPr>
              <w:rPr>
                <w:rFonts w:asciiTheme="minorEastAsia" w:hAnsiTheme="minorEastAsia"/>
                <w:sz w:val="24"/>
                <w:szCs w:val="24"/>
              </w:rPr>
            </w:pPr>
          </w:p>
        </w:tc>
        <w:tc>
          <w:tcPr>
            <w:tcW w:w="1717" w:type="pct"/>
            <w:tcBorders>
              <w:top w:val="single" w:color="auto" w:sz="4" w:space="0"/>
              <w:left w:val="nil"/>
              <w:bottom w:val="single" w:color="auto" w:sz="4" w:space="0"/>
              <w:right w:val="single" w:color="auto" w:sz="4" w:space="0"/>
            </w:tcBorders>
          </w:tcPr>
          <w:p w14:paraId="50D28BA6">
            <w:pPr>
              <w:rPr>
                <w:rFonts w:cs="Times New Roman" w:asciiTheme="minorEastAsia" w:hAnsiTheme="minorEastAsia"/>
                <w:sz w:val="24"/>
                <w:szCs w:val="24"/>
              </w:rPr>
            </w:pPr>
            <w:r>
              <w:rPr>
                <w:rFonts w:hint="eastAsia" w:cs="Times New Roman" w:asciiTheme="minorEastAsia" w:hAnsiTheme="minorEastAsia"/>
                <w:color w:val="00B0F0"/>
                <w:sz w:val="24"/>
                <w:szCs w:val="24"/>
              </w:rPr>
              <w:t>稻花香</w:t>
            </w:r>
          </w:p>
        </w:tc>
        <w:tc>
          <w:tcPr>
            <w:tcW w:w="1356" w:type="pct"/>
            <w:vMerge w:val="continue"/>
            <w:tcBorders>
              <w:left w:val="nil"/>
              <w:right w:val="single" w:color="auto" w:sz="4" w:space="0"/>
            </w:tcBorders>
          </w:tcPr>
          <w:p w14:paraId="226C8CDF">
            <w:pPr>
              <w:rPr>
                <w:rFonts w:cs="Times New Roman" w:asciiTheme="minorEastAsia" w:hAnsiTheme="minorEastAsia"/>
                <w:sz w:val="24"/>
                <w:szCs w:val="24"/>
              </w:rPr>
            </w:pPr>
          </w:p>
        </w:tc>
        <w:tc>
          <w:tcPr>
            <w:tcW w:w="722" w:type="pct"/>
            <w:vMerge w:val="continue"/>
            <w:tcBorders>
              <w:left w:val="nil"/>
              <w:right w:val="single" w:color="auto" w:sz="4" w:space="0"/>
            </w:tcBorders>
          </w:tcPr>
          <w:p w14:paraId="3E0464EA">
            <w:pPr>
              <w:rPr>
                <w:rFonts w:cs="Times New Roman" w:asciiTheme="minorEastAsia" w:hAnsiTheme="minorEastAsia"/>
                <w:sz w:val="24"/>
                <w:szCs w:val="24"/>
              </w:rPr>
            </w:pPr>
          </w:p>
        </w:tc>
        <w:tc>
          <w:tcPr>
            <w:tcW w:w="629" w:type="pct"/>
            <w:tcBorders>
              <w:top w:val="single" w:color="auto" w:sz="4" w:space="0"/>
              <w:left w:val="nil"/>
              <w:bottom w:val="single" w:color="auto" w:sz="4" w:space="0"/>
              <w:right w:val="single" w:color="auto" w:sz="4" w:space="0"/>
            </w:tcBorders>
          </w:tcPr>
          <w:p w14:paraId="2B100BCB">
            <w:pPr>
              <w:rPr>
                <w:rFonts w:cs="Times New Roman" w:asciiTheme="minorEastAsia" w:hAnsiTheme="minorEastAsia"/>
                <w:sz w:val="24"/>
                <w:szCs w:val="24"/>
              </w:rPr>
            </w:pPr>
          </w:p>
        </w:tc>
      </w:tr>
      <w:tr w14:paraId="3FAF8D2E">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357" w:hRule="atLeast"/>
          <w:jc w:val="center"/>
        </w:trPr>
        <w:tc>
          <w:tcPr>
            <w:tcW w:w="576" w:type="pct"/>
            <w:vMerge w:val="continue"/>
            <w:tcBorders>
              <w:left w:val="single" w:color="auto" w:sz="4" w:space="0"/>
              <w:bottom w:val="single" w:color="auto" w:sz="4" w:space="0"/>
              <w:right w:val="single" w:color="auto" w:sz="4" w:space="0"/>
            </w:tcBorders>
            <w:noWrap/>
          </w:tcPr>
          <w:p w14:paraId="12365507">
            <w:pPr>
              <w:rPr>
                <w:rFonts w:asciiTheme="minorEastAsia" w:hAnsiTheme="minorEastAsia"/>
                <w:sz w:val="24"/>
                <w:szCs w:val="24"/>
              </w:rPr>
            </w:pPr>
          </w:p>
        </w:tc>
        <w:tc>
          <w:tcPr>
            <w:tcW w:w="1717" w:type="pct"/>
            <w:tcBorders>
              <w:top w:val="single" w:color="auto" w:sz="4" w:space="0"/>
              <w:left w:val="nil"/>
              <w:bottom w:val="single" w:color="auto" w:sz="4" w:space="0"/>
              <w:right w:val="single" w:color="auto" w:sz="4" w:space="0"/>
            </w:tcBorders>
          </w:tcPr>
          <w:p w14:paraId="54F0AE44">
            <w:pPr>
              <w:rPr>
                <w:rFonts w:cs="Times New Roman" w:asciiTheme="minorEastAsia" w:hAnsiTheme="minorEastAsia"/>
                <w:sz w:val="24"/>
                <w:szCs w:val="24"/>
              </w:rPr>
            </w:pPr>
            <w:r>
              <w:rPr>
                <w:rFonts w:hint="eastAsia" w:cs="Times New Roman" w:asciiTheme="minorEastAsia" w:hAnsiTheme="minorEastAsia"/>
                <w:color w:val="00B0F0"/>
                <w:sz w:val="24"/>
                <w:szCs w:val="24"/>
              </w:rPr>
              <w:t>长粒香</w:t>
            </w:r>
          </w:p>
        </w:tc>
        <w:tc>
          <w:tcPr>
            <w:tcW w:w="1356" w:type="pct"/>
            <w:vMerge w:val="continue"/>
            <w:tcBorders>
              <w:left w:val="nil"/>
              <w:bottom w:val="single" w:color="auto" w:sz="4" w:space="0"/>
              <w:right w:val="single" w:color="auto" w:sz="4" w:space="0"/>
            </w:tcBorders>
          </w:tcPr>
          <w:p w14:paraId="03D43FE9">
            <w:pPr>
              <w:rPr>
                <w:rFonts w:cs="Times New Roman" w:asciiTheme="minorEastAsia" w:hAnsiTheme="minorEastAsia"/>
                <w:sz w:val="24"/>
                <w:szCs w:val="24"/>
              </w:rPr>
            </w:pPr>
          </w:p>
        </w:tc>
        <w:tc>
          <w:tcPr>
            <w:tcW w:w="722" w:type="pct"/>
            <w:vMerge w:val="continue"/>
            <w:tcBorders>
              <w:left w:val="nil"/>
              <w:bottom w:val="single" w:color="auto" w:sz="4" w:space="0"/>
              <w:right w:val="single" w:color="auto" w:sz="4" w:space="0"/>
            </w:tcBorders>
          </w:tcPr>
          <w:p w14:paraId="091DF513">
            <w:pPr>
              <w:rPr>
                <w:rFonts w:cs="Times New Roman" w:asciiTheme="minorEastAsia" w:hAnsiTheme="minorEastAsia"/>
                <w:sz w:val="24"/>
                <w:szCs w:val="24"/>
              </w:rPr>
            </w:pPr>
          </w:p>
        </w:tc>
        <w:tc>
          <w:tcPr>
            <w:tcW w:w="629" w:type="pct"/>
            <w:tcBorders>
              <w:top w:val="single" w:color="auto" w:sz="4" w:space="0"/>
              <w:left w:val="nil"/>
              <w:bottom w:val="single" w:color="auto" w:sz="4" w:space="0"/>
              <w:right w:val="single" w:color="auto" w:sz="4" w:space="0"/>
            </w:tcBorders>
          </w:tcPr>
          <w:p w14:paraId="5C8C575A">
            <w:pPr>
              <w:rPr>
                <w:rFonts w:cs="Times New Roman" w:asciiTheme="minorEastAsia" w:hAnsiTheme="minorEastAsia"/>
                <w:sz w:val="24"/>
                <w:szCs w:val="24"/>
              </w:rPr>
            </w:pPr>
          </w:p>
        </w:tc>
      </w:tr>
      <w:tr w14:paraId="0B5F787A">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306" w:hRule="atLeast"/>
          <w:jc w:val="center"/>
        </w:trPr>
        <w:tc>
          <w:tcPr>
            <w:tcW w:w="576" w:type="pct"/>
            <w:vMerge w:val="restart"/>
            <w:tcBorders>
              <w:top w:val="single" w:color="auto" w:sz="4" w:space="0"/>
              <w:left w:val="single" w:color="auto" w:sz="4" w:space="0"/>
              <w:right w:val="single" w:color="auto" w:sz="4" w:space="0"/>
            </w:tcBorders>
            <w:noWrap/>
            <w:vAlign w:val="center"/>
          </w:tcPr>
          <w:p w14:paraId="1246993C">
            <w:pPr>
              <w:jc w:val="center"/>
              <w:rPr>
                <w:rFonts w:cs="Times New Roman" w:asciiTheme="minorEastAsia" w:hAnsiTheme="minorEastAsia"/>
                <w:color w:val="00B050"/>
                <w:sz w:val="24"/>
                <w:szCs w:val="24"/>
              </w:rPr>
            </w:pPr>
          </w:p>
          <w:p w14:paraId="360A2841">
            <w:pPr>
              <w:jc w:val="center"/>
              <w:rPr>
                <w:rFonts w:cs="Times New Roman" w:asciiTheme="minorEastAsia" w:hAnsiTheme="minorEastAsia"/>
                <w:color w:val="00B050"/>
                <w:sz w:val="24"/>
                <w:szCs w:val="24"/>
              </w:rPr>
            </w:pPr>
            <w:r>
              <w:rPr>
                <w:rFonts w:hint="eastAsia" w:cs="Times New Roman" w:asciiTheme="minorEastAsia" w:hAnsiTheme="minorEastAsia"/>
                <w:color w:val="00B050"/>
                <w:sz w:val="24"/>
                <w:szCs w:val="24"/>
              </w:rPr>
              <w:t>2</w:t>
            </w:r>
          </w:p>
        </w:tc>
        <w:tc>
          <w:tcPr>
            <w:tcW w:w="1717" w:type="pct"/>
            <w:tcBorders>
              <w:top w:val="single" w:color="auto" w:sz="4" w:space="0"/>
              <w:left w:val="nil"/>
              <w:bottom w:val="single" w:color="auto" w:sz="4" w:space="0"/>
              <w:right w:val="single" w:color="auto" w:sz="4" w:space="0"/>
            </w:tcBorders>
            <w:vAlign w:val="center"/>
          </w:tcPr>
          <w:p w14:paraId="555F15A3">
            <w:pPr>
              <w:rPr>
                <w:rFonts w:cs="Times New Roman" w:asciiTheme="minorEastAsia" w:hAnsiTheme="minorEastAsia"/>
                <w:sz w:val="24"/>
                <w:szCs w:val="24"/>
              </w:rPr>
            </w:pPr>
            <w:r>
              <w:rPr>
                <w:rFonts w:hint="eastAsia" w:cs="Times New Roman" w:asciiTheme="minorEastAsia" w:hAnsiTheme="minorEastAsia"/>
                <w:color w:val="00B050"/>
                <w:sz w:val="24"/>
                <w:szCs w:val="24"/>
              </w:rPr>
              <w:t>五得利（5+1小麦粉）</w:t>
            </w:r>
          </w:p>
        </w:tc>
        <w:tc>
          <w:tcPr>
            <w:tcW w:w="1356" w:type="pct"/>
            <w:vMerge w:val="restart"/>
            <w:tcBorders>
              <w:top w:val="single" w:color="auto" w:sz="4" w:space="0"/>
              <w:left w:val="nil"/>
              <w:right w:val="single" w:color="auto" w:sz="4" w:space="0"/>
            </w:tcBorders>
            <w:vAlign w:val="center"/>
          </w:tcPr>
          <w:p w14:paraId="0DCDC07F">
            <w:pPr>
              <w:widowControl/>
              <w:jc w:val="center"/>
              <w:textAlignment w:val="center"/>
              <w:rPr>
                <w:rFonts w:ascii="宋体" w:hAnsi="宋体" w:eastAsia="宋体" w:cs="宋体"/>
                <w:kern w:val="0"/>
                <w:szCs w:val="21"/>
              </w:rPr>
            </w:pPr>
            <w:r>
              <w:rPr>
                <w:rFonts w:hint="eastAsia" w:ascii="宋体" w:hAnsi="宋体" w:eastAsia="宋体" w:cs="宋体"/>
                <w:kern w:val="0"/>
                <w:szCs w:val="21"/>
              </w:rPr>
              <w:t>符合GB 1355-1986</w:t>
            </w:r>
          </w:p>
          <w:p w14:paraId="68660BA5">
            <w:pPr>
              <w:spacing w:line="360" w:lineRule="auto"/>
              <w:jc w:val="center"/>
              <w:rPr>
                <w:rFonts w:cs="宋体" w:asciiTheme="minorEastAsia" w:hAnsiTheme="minorEastAsia"/>
                <w:sz w:val="24"/>
                <w:szCs w:val="24"/>
              </w:rPr>
            </w:pPr>
            <w:r>
              <w:rPr>
                <w:rFonts w:hint="eastAsia" w:hAnsi="宋体" w:cs="宋体"/>
                <w:szCs w:val="21"/>
              </w:rPr>
              <w:t>一等   一年内新粉 不添加增白剂</w:t>
            </w:r>
          </w:p>
        </w:tc>
        <w:tc>
          <w:tcPr>
            <w:tcW w:w="722" w:type="pct"/>
            <w:vMerge w:val="restart"/>
            <w:tcBorders>
              <w:top w:val="single" w:color="auto" w:sz="4" w:space="0"/>
              <w:left w:val="nil"/>
              <w:right w:val="single" w:color="auto" w:sz="4" w:space="0"/>
            </w:tcBorders>
            <w:vAlign w:val="center"/>
          </w:tcPr>
          <w:p w14:paraId="5524C37C">
            <w:pPr>
              <w:spacing w:line="360" w:lineRule="auto"/>
              <w:jc w:val="center"/>
              <w:rPr>
                <w:rFonts w:cs="宋体" w:asciiTheme="minorEastAsia" w:hAnsiTheme="minorEastAsia"/>
                <w:sz w:val="24"/>
                <w:szCs w:val="24"/>
              </w:rPr>
            </w:pPr>
            <w:r>
              <w:rPr>
                <w:rFonts w:hint="eastAsia" w:cs="宋体" w:asciiTheme="minorEastAsia" w:hAnsiTheme="minorEastAsia"/>
                <w:sz w:val="24"/>
                <w:szCs w:val="24"/>
              </w:rPr>
              <w:t>25</w:t>
            </w:r>
            <w:r>
              <w:rPr>
                <w:rFonts w:hint="eastAsia" w:cs="Times New Roman" w:asciiTheme="minorEastAsia" w:hAnsiTheme="minorEastAsia"/>
                <w:sz w:val="24"/>
                <w:szCs w:val="24"/>
              </w:rPr>
              <w:t>kg/袋</w:t>
            </w:r>
          </w:p>
        </w:tc>
        <w:tc>
          <w:tcPr>
            <w:tcW w:w="629" w:type="pct"/>
            <w:tcBorders>
              <w:top w:val="single" w:color="auto" w:sz="4" w:space="0"/>
              <w:left w:val="nil"/>
              <w:bottom w:val="single" w:color="auto" w:sz="4" w:space="0"/>
              <w:right w:val="single" w:color="auto" w:sz="4" w:space="0"/>
            </w:tcBorders>
            <w:vAlign w:val="center"/>
          </w:tcPr>
          <w:p w14:paraId="3C0C72A9">
            <w:pPr>
              <w:widowControl/>
              <w:spacing w:line="360" w:lineRule="auto"/>
              <w:jc w:val="center"/>
              <w:rPr>
                <w:rFonts w:cs="宋体" w:asciiTheme="minorEastAsia" w:hAnsiTheme="minorEastAsia"/>
                <w:sz w:val="24"/>
                <w:szCs w:val="24"/>
              </w:rPr>
            </w:pPr>
          </w:p>
        </w:tc>
      </w:tr>
      <w:tr w14:paraId="2A941E3F">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357" w:hRule="atLeast"/>
          <w:jc w:val="center"/>
        </w:trPr>
        <w:tc>
          <w:tcPr>
            <w:tcW w:w="576" w:type="pct"/>
            <w:vMerge w:val="continue"/>
            <w:tcBorders>
              <w:left w:val="single" w:color="auto" w:sz="4" w:space="0"/>
              <w:right w:val="single" w:color="auto" w:sz="4" w:space="0"/>
            </w:tcBorders>
            <w:noWrap/>
            <w:vAlign w:val="center"/>
          </w:tcPr>
          <w:p w14:paraId="19328964">
            <w:pPr>
              <w:jc w:val="left"/>
              <w:rPr>
                <w:rFonts w:cs="Times New Roman" w:asciiTheme="minorEastAsia" w:hAnsiTheme="minorEastAsia"/>
                <w:color w:val="00B050"/>
                <w:sz w:val="24"/>
                <w:szCs w:val="24"/>
              </w:rPr>
            </w:pPr>
          </w:p>
        </w:tc>
        <w:tc>
          <w:tcPr>
            <w:tcW w:w="1717" w:type="pct"/>
            <w:tcBorders>
              <w:top w:val="single" w:color="auto" w:sz="4" w:space="0"/>
              <w:left w:val="nil"/>
              <w:bottom w:val="single" w:color="auto" w:sz="4" w:space="0"/>
              <w:right w:val="single" w:color="auto" w:sz="4" w:space="0"/>
            </w:tcBorders>
            <w:vAlign w:val="center"/>
          </w:tcPr>
          <w:p w14:paraId="5FBAC78B">
            <w:pPr>
              <w:rPr>
                <w:rFonts w:cs="Times New Roman" w:asciiTheme="minorEastAsia" w:hAnsiTheme="minorEastAsia"/>
                <w:sz w:val="24"/>
                <w:szCs w:val="24"/>
              </w:rPr>
            </w:pPr>
            <w:r>
              <w:rPr>
                <w:rFonts w:hint="eastAsia" w:cs="Times New Roman" w:asciiTheme="minorEastAsia" w:hAnsiTheme="minorEastAsia"/>
                <w:color w:val="00B050"/>
                <w:sz w:val="24"/>
                <w:szCs w:val="24"/>
              </w:rPr>
              <w:t>雪花</w:t>
            </w:r>
          </w:p>
        </w:tc>
        <w:tc>
          <w:tcPr>
            <w:tcW w:w="1356" w:type="pct"/>
            <w:vMerge w:val="continue"/>
            <w:tcBorders>
              <w:left w:val="nil"/>
              <w:right w:val="single" w:color="auto" w:sz="4" w:space="0"/>
            </w:tcBorders>
            <w:vAlign w:val="center"/>
          </w:tcPr>
          <w:p w14:paraId="78840C95">
            <w:pPr>
              <w:widowControl/>
              <w:spacing w:line="360" w:lineRule="auto"/>
              <w:jc w:val="center"/>
              <w:rPr>
                <w:rFonts w:cs="宋体" w:asciiTheme="minorEastAsia" w:hAnsiTheme="minorEastAsia"/>
                <w:sz w:val="24"/>
                <w:szCs w:val="24"/>
              </w:rPr>
            </w:pPr>
          </w:p>
        </w:tc>
        <w:tc>
          <w:tcPr>
            <w:tcW w:w="722" w:type="pct"/>
            <w:vMerge w:val="continue"/>
            <w:tcBorders>
              <w:left w:val="nil"/>
              <w:right w:val="single" w:color="auto" w:sz="4" w:space="0"/>
            </w:tcBorders>
            <w:vAlign w:val="center"/>
          </w:tcPr>
          <w:p w14:paraId="7731FF7A">
            <w:pPr>
              <w:widowControl/>
              <w:spacing w:line="360" w:lineRule="auto"/>
              <w:jc w:val="center"/>
              <w:rPr>
                <w:rFonts w:cs="宋体" w:asciiTheme="minorEastAsia" w:hAnsiTheme="minorEastAsia"/>
                <w:sz w:val="24"/>
                <w:szCs w:val="24"/>
              </w:rPr>
            </w:pPr>
          </w:p>
        </w:tc>
        <w:tc>
          <w:tcPr>
            <w:tcW w:w="629" w:type="pct"/>
            <w:tcBorders>
              <w:top w:val="single" w:color="auto" w:sz="4" w:space="0"/>
              <w:left w:val="nil"/>
              <w:bottom w:val="single" w:color="auto" w:sz="4" w:space="0"/>
              <w:right w:val="single" w:color="auto" w:sz="4" w:space="0"/>
            </w:tcBorders>
            <w:vAlign w:val="center"/>
          </w:tcPr>
          <w:p w14:paraId="6F7D9E85">
            <w:pPr>
              <w:widowControl/>
              <w:spacing w:line="360" w:lineRule="auto"/>
              <w:jc w:val="center"/>
              <w:rPr>
                <w:rFonts w:cs="宋体" w:asciiTheme="minorEastAsia" w:hAnsiTheme="minorEastAsia"/>
                <w:sz w:val="24"/>
                <w:szCs w:val="24"/>
              </w:rPr>
            </w:pPr>
          </w:p>
        </w:tc>
      </w:tr>
      <w:tr w14:paraId="337D8BB6">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357" w:hRule="atLeast"/>
          <w:jc w:val="center"/>
        </w:trPr>
        <w:tc>
          <w:tcPr>
            <w:tcW w:w="576" w:type="pct"/>
            <w:vMerge w:val="continue"/>
            <w:tcBorders>
              <w:left w:val="single" w:color="auto" w:sz="4" w:space="0"/>
              <w:bottom w:val="single" w:color="auto" w:sz="4" w:space="0"/>
              <w:right w:val="single" w:color="auto" w:sz="4" w:space="0"/>
            </w:tcBorders>
            <w:noWrap/>
            <w:vAlign w:val="center"/>
          </w:tcPr>
          <w:p w14:paraId="0F64A1DB">
            <w:pPr>
              <w:jc w:val="left"/>
              <w:rPr>
                <w:rFonts w:cs="Times New Roman" w:asciiTheme="minorEastAsia" w:hAnsiTheme="minorEastAsia"/>
                <w:color w:val="00B050"/>
                <w:sz w:val="24"/>
                <w:szCs w:val="24"/>
              </w:rPr>
            </w:pPr>
          </w:p>
        </w:tc>
        <w:tc>
          <w:tcPr>
            <w:tcW w:w="1717" w:type="pct"/>
            <w:tcBorders>
              <w:top w:val="single" w:color="auto" w:sz="4" w:space="0"/>
              <w:left w:val="nil"/>
              <w:bottom w:val="single" w:color="auto" w:sz="4" w:space="0"/>
              <w:right w:val="single" w:color="auto" w:sz="4" w:space="0"/>
            </w:tcBorders>
            <w:vAlign w:val="center"/>
          </w:tcPr>
          <w:p w14:paraId="319B0D59">
            <w:pPr>
              <w:rPr>
                <w:rFonts w:cs="Times New Roman" w:asciiTheme="minorEastAsia" w:hAnsiTheme="minorEastAsia"/>
                <w:sz w:val="24"/>
                <w:szCs w:val="24"/>
              </w:rPr>
            </w:pPr>
            <w:r>
              <w:rPr>
                <w:rFonts w:hint="eastAsia" w:cs="Times New Roman" w:asciiTheme="minorEastAsia" w:hAnsiTheme="minorEastAsia"/>
                <w:color w:val="00B050"/>
                <w:sz w:val="24"/>
                <w:szCs w:val="24"/>
              </w:rPr>
              <w:t>好面缘</w:t>
            </w:r>
          </w:p>
        </w:tc>
        <w:tc>
          <w:tcPr>
            <w:tcW w:w="1356" w:type="pct"/>
            <w:vMerge w:val="continue"/>
            <w:tcBorders>
              <w:left w:val="nil"/>
              <w:bottom w:val="single" w:color="auto" w:sz="4" w:space="0"/>
              <w:right w:val="single" w:color="auto" w:sz="4" w:space="0"/>
            </w:tcBorders>
            <w:vAlign w:val="center"/>
          </w:tcPr>
          <w:p w14:paraId="3852848E">
            <w:pPr>
              <w:widowControl/>
              <w:spacing w:line="360" w:lineRule="auto"/>
              <w:jc w:val="center"/>
              <w:rPr>
                <w:rFonts w:cs="宋体" w:asciiTheme="minorEastAsia" w:hAnsiTheme="minorEastAsia"/>
                <w:sz w:val="24"/>
                <w:szCs w:val="24"/>
              </w:rPr>
            </w:pPr>
          </w:p>
        </w:tc>
        <w:tc>
          <w:tcPr>
            <w:tcW w:w="722" w:type="pct"/>
            <w:vMerge w:val="continue"/>
            <w:tcBorders>
              <w:left w:val="nil"/>
              <w:bottom w:val="single" w:color="auto" w:sz="4" w:space="0"/>
              <w:right w:val="single" w:color="auto" w:sz="4" w:space="0"/>
            </w:tcBorders>
            <w:vAlign w:val="center"/>
          </w:tcPr>
          <w:p w14:paraId="2A130C64">
            <w:pPr>
              <w:widowControl/>
              <w:spacing w:line="360" w:lineRule="auto"/>
              <w:jc w:val="center"/>
              <w:rPr>
                <w:rFonts w:cs="宋体" w:asciiTheme="minorEastAsia" w:hAnsiTheme="minorEastAsia"/>
                <w:sz w:val="24"/>
                <w:szCs w:val="24"/>
              </w:rPr>
            </w:pPr>
          </w:p>
        </w:tc>
        <w:tc>
          <w:tcPr>
            <w:tcW w:w="629" w:type="pct"/>
            <w:tcBorders>
              <w:top w:val="single" w:color="auto" w:sz="4" w:space="0"/>
              <w:left w:val="nil"/>
              <w:bottom w:val="single" w:color="auto" w:sz="4" w:space="0"/>
              <w:right w:val="single" w:color="auto" w:sz="4" w:space="0"/>
            </w:tcBorders>
            <w:vAlign w:val="center"/>
          </w:tcPr>
          <w:p w14:paraId="4C2E1620">
            <w:pPr>
              <w:widowControl/>
              <w:spacing w:line="360" w:lineRule="auto"/>
              <w:jc w:val="center"/>
              <w:rPr>
                <w:rFonts w:cs="宋体" w:asciiTheme="minorEastAsia" w:hAnsiTheme="minorEastAsia"/>
                <w:sz w:val="24"/>
                <w:szCs w:val="24"/>
              </w:rPr>
            </w:pPr>
          </w:p>
        </w:tc>
      </w:tr>
      <w:tr w14:paraId="3D645886">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363" w:hRule="atLeast"/>
          <w:jc w:val="center"/>
        </w:trPr>
        <w:tc>
          <w:tcPr>
            <w:tcW w:w="576" w:type="pct"/>
            <w:vMerge w:val="restart"/>
            <w:tcBorders>
              <w:top w:val="single" w:color="auto" w:sz="4" w:space="0"/>
              <w:left w:val="single" w:color="auto" w:sz="4" w:space="0"/>
              <w:right w:val="single" w:color="auto" w:sz="4" w:space="0"/>
            </w:tcBorders>
            <w:noWrap/>
            <w:vAlign w:val="center"/>
          </w:tcPr>
          <w:p w14:paraId="0E2A9E78">
            <w:pPr>
              <w:jc w:val="center"/>
              <w:rPr>
                <w:rFonts w:asciiTheme="minorEastAsia" w:hAnsiTheme="minorEastAsia"/>
                <w:color w:val="FF0000"/>
                <w:sz w:val="24"/>
                <w:szCs w:val="24"/>
              </w:rPr>
            </w:pPr>
            <w:r>
              <w:rPr>
                <w:rFonts w:hint="eastAsia" w:cs="宋体" w:asciiTheme="minorEastAsia" w:hAnsiTheme="minorEastAsia"/>
                <w:color w:val="FF0000"/>
                <w:sz w:val="24"/>
                <w:szCs w:val="24"/>
              </w:rPr>
              <w:t>3</w:t>
            </w:r>
          </w:p>
        </w:tc>
        <w:tc>
          <w:tcPr>
            <w:tcW w:w="1717" w:type="pct"/>
            <w:tcBorders>
              <w:top w:val="single" w:color="auto" w:sz="4" w:space="0"/>
              <w:left w:val="nil"/>
              <w:bottom w:val="single" w:color="auto" w:sz="4" w:space="0"/>
              <w:right w:val="single" w:color="auto" w:sz="4" w:space="0"/>
            </w:tcBorders>
            <w:vAlign w:val="center"/>
          </w:tcPr>
          <w:p w14:paraId="09BCB76A">
            <w:pPr>
              <w:rPr>
                <w:rFonts w:cs="Times New Roman" w:asciiTheme="minorEastAsia" w:hAnsiTheme="minorEastAsia"/>
                <w:color w:val="FF0000"/>
                <w:sz w:val="24"/>
                <w:szCs w:val="24"/>
              </w:rPr>
            </w:pPr>
            <w:r>
              <w:rPr>
                <w:rFonts w:hint="eastAsia" w:cs="宋体" w:asciiTheme="minorEastAsia" w:hAnsiTheme="minorEastAsia"/>
                <w:color w:val="FF0000"/>
                <w:sz w:val="24"/>
                <w:szCs w:val="24"/>
              </w:rPr>
              <w:t>福临门非转基因大豆油</w:t>
            </w:r>
          </w:p>
        </w:tc>
        <w:tc>
          <w:tcPr>
            <w:tcW w:w="1356" w:type="pct"/>
            <w:vMerge w:val="restart"/>
            <w:tcBorders>
              <w:top w:val="single" w:color="auto" w:sz="4" w:space="0"/>
              <w:left w:val="nil"/>
              <w:right w:val="single" w:color="auto" w:sz="4" w:space="0"/>
            </w:tcBorders>
            <w:vAlign w:val="center"/>
          </w:tcPr>
          <w:p w14:paraId="1ACBDE1B">
            <w:pPr>
              <w:widowControl/>
              <w:spacing w:line="360" w:lineRule="auto"/>
              <w:jc w:val="center"/>
              <w:rPr>
                <w:rFonts w:cs="宋体" w:asciiTheme="minorEastAsia" w:hAnsiTheme="minorEastAsia"/>
                <w:sz w:val="24"/>
                <w:szCs w:val="24"/>
              </w:rPr>
            </w:pPr>
            <w:r>
              <w:rPr>
                <w:rFonts w:hint="eastAsia" w:ascii="宋体" w:hAnsi="宋体" w:eastAsia="宋体" w:cs="宋体"/>
                <w:kern w:val="0"/>
                <w:szCs w:val="21"/>
              </w:rPr>
              <w:t>符合GB/T 1535-2017</w:t>
            </w:r>
            <w:r>
              <w:rPr>
                <w:rFonts w:hint="eastAsia" w:hAnsi="宋体" w:cs="宋体"/>
                <w:szCs w:val="21"/>
              </w:rPr>
              <w:t>一级</w:t>
            </w:r>
          </w:p>
        </w:tc>
        <w:tc>
          <w:tcPr>
            <w:tcW w:w="722" w:type="pct"/>
            <w:vMerge w:val="restart"/>
            <w:tcBorders>
              <w:top w:val="single" w:color="auto" w:sz="4" w:space="0"/>
              <w:left w:val="nil"/>
              <w:right w:val="single" w:color="auto" w:sz="4" w:space="0"/>
            </w:tcBorders>
            <w:vAlign w:val="center"/>
          </w:tcPr>
          <w:p w14:paraId="09B038A9">
            <w:pPr>
              <w:widowControl/>
              <w:spacing w:line="360" w:lineRule="auto"/>
              <w:jc w:val="center"/>
              <w:rPr>
                <w:rFonts w:cs="宋体" w:asciiTheme="minorEastAsia" w:hAnsiTheme="minorEastAsia"/>
                <w:sz w:val="24"/>
                <w:szCs w:val="24"/>
              </w:rPr>
            </w:pPr>
            <w:r>
              <w:rPr>
                <w:rFonts w:hint="eastAsia" w:cs="宋体" w:asciiTheme="minorEastAsia" w:hAnsiTheme="minorEastAsia"/>
                <w:sz w:val="24"/>
                <w:szCs w:val="24"/>
              </w:rPr>
              <w:t>5L/瓶</w:t>
            </w:r>
          </w:p>
        </w:tc>
        <w:tc>
          <w:tcPr>
            <w:tcW w:w="629" w:type="pct"/>
            <w:tcBorders>
              <w:top w:val="single" w:color="auto" w:sz="4" w:space="0"/>
              <w:left w:val="nil"/>
              <w:bottom w:val="single" w:color="auto" w:sz="4" w:space="0"/>
              <w:right w:val="single" w:color="auto" w:sz="4" w:space="0"/>
            </w:tcBorders>
            <w:vAlign w:val="center"/>
          </w:tcPr>
          <w:p w14:paraId="663CDFF6">
            <w:pPr>
              <w:widowControl/>
              <w:spacing w:line="360" w:lineRule="auto"/>
              <w:jc w:val="center"/>
              <w:rPr>
                <w:rFonts w:cs="宋体" w:asciiTheme="minorEastAsia" w:hAnsiTheme="minorEastAsia"/>
                <w:sz w:val="24"/>
                <w:szCs w:val="24"/>
              </w:rPr>
            </w:pPr>
          </w:p>
        </w:tc>
      </w:tr>
      <w:tr w14:paraId="18AA6D54">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363" w:hRule="atLeast"/>
          <w:jc w:val="center"/>
        </w:trPr>
        <w:tc>
          <w:tcPr>
            <w:tcW w:w="576" w:type="pct"/>
            <w:vMerge w:val="continue"/>
            <w:tcBorders>
              <w:left w:val="single" w:color="auto" w:sz="4" w:space="0"/>
              <w:right w:val="single" w:color="auto" w:sz="4" w:space="0"/>
            </w:tcBorders>
            <w:noWrap/>
          </w:tcPr>
          <w:p w14:paraId="2A706022">
            <w:pPr>
              <w:rPr>
                <w:rFonts w:asciiTheme="minorEastAsia" w:hAnsiTheme="minorEastAsia"/>
                <w:color w:val="FF0000"/>
                <w:sz w:val="24"/>
                <w:szCs w:val="24"/>
              </w:rPr>
            </w:pPr>
          </w:p>
        </w:tc>
        <w:tc>
          <w:tcPr>
            <w:tcW w:w="1717" w:type="pct"/>
            <w:tcBorders>
              <w:top w:val="single" w:color="auto" w:sz="4" w:space="0"/>
              <w:left w:val="nil"/>
              <w:bottom w:val="single" w:color="auto" w:sz="4" w:space="0"/>
              <w:right w:val="single" w:color="auto" w:sz="4" w:space="0"/>
            </w:tcBorders>
            <w:vAlign w:val="center"/>
          </w:tcPr>
          <w:p w14:paraId="1BFC9A14">
            <w:pPr>
              <w:jc w:val="left"/>
              <w:rPr>
                <w:rFonts w:cs="宋体" w:asciiTheme="minorEastAsia" w:hAnsiTheme="minorEastAsia"/>
                <w:color w:val="FF0000"/>
                <w:sz w:val="24"/>
                <w:szCs w:val="24"/>
              </w:rPr>
            </w:pPr>
            <w:r>
              <w:rPr>
                <w:rFonts w:hint="eastAsia" w:cs="宋体" w:asciiTheme="minorEastAsia" w:hAnsiTheme="minorEastAsia"/>
                <w:color w:val="FF0000"/>
                <w:sz w:val="24"/>
                <w:szCs w:val="24"/>
              </w:rPr>
              <w:t>福之泉</w:t>
            </w:r>
          </w:p>
        </w:tc>
        <w:tc>
          <w:tcPr>
            <w:tcW w:w="1356" w:type="pct"/>
            <w:vMerge w:val="continue"/>
            <w:tcBorders>
              <w:left w:val="nil"/>
              <w:right w:val="single" w:color="auto" w:sz="4" w:space="0"/>
            </w:tcBorders>
            <w:vAlign w:val="center"/>
          </w:tcPr>
          <w:p w14:paraId="1D25784C">
            <w:pPr>
              <w:widowControl/>
              <w:spacing w:line="360" w:lineRule="auto"/>
              <w:jc w:val="center"/>
              <w:rPr>
                <w:rFonts w:cs="宋体" w:asciiTheme="minorEastAsia" w:hAnsiTheme="minorEastAsia"/>
                <w:sz w:val="24"/>
                <w:szCs w:val="24"/>
              </w:rPr>
            </w:pPr>
          </w:p>
        </w:tc>
        <w:tc>
          <w:tcPr>
            <w:tcW w:w="722" w:type="pct"/>
            <w:vMerge w:val="continue"/>
            <w:tcBorders>
              <w:left w:val="nil"/>
              <w:right w:val="single" w:color="auto" w:sz="4" w:space="0"/>
            </w:tcBorders>
            <w:vAlign w:val="center"/>
          </w:tcPr>
          <w:p w14:paraId="1FB832AF">
            <w:pPr>
              <w:widowControl/>
              <w:spacing w:line="360" w:lineRule="auto"/>
              <w:jc w:val="center"/>
              <w:rPr>
                <w:rFonts w:cs="宋体" w:asciiTheme="minorEastAsia" w:hAnsiTheme="minorEastAsia"/>
                <w:sz w:val="24"/>
                <w:szCs w:val="24"/>
              </w:rPr>
            </w:pPr>
          </w:p>
        </w:tc>
        <w:tc>
          <w:tcPr>
            <w:tcW w:w="629" w:type="pct"/>
            <w:tcBorders>
              <w:top w:val="single" w:color="auto" w:sz="4" w:space="0"/>
              <w:left w:val="nil"/>
              <w:bottom w:val="single" w:color="auto" w:sz="4" w:space="0"/>
              <w:right w:val="single" w:color="auto" w:sz="4" w:space="0"/>
            </w:tcBorders>
            <w:vAlign w:val="center"/>
          </w:tcPr>
          <w:p w14:paraId="40D207BE">
            <w:pPr>
              <w:widowControl/>
              <w:spacing w:line="360" w:lineRule="auto"/>
              <w:jc w:val="center"/>
              <w:rPr>
                <w:rFonts w:cs="宋体" w:asciiTheme="minorEastAsia" w:hAnsiTheme="minorEastAsia"/>
                <w:sz w:val="24"/>
                <w:szCs w:val="24"/>
              </w:rPr>
            </w:pPr>
          </w:p>
        </w:tc>
      </w:tr>
      <w:tr w14:paraId="4E2B3316">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285" w:hRule="atLeast"/>
          <w:jc w:val="center"/>
        </w:trPr>
        <w:tc>
          <w:tcPr>
            <w:tcW w:w="576" w:type="pct"/>
            <w:vMerge w:val="continue"/>
            <w:tcBorders>
              <w:left w:val="single" w:color="auto" w:sz="4" w:space="0"/>
              <w:right w:val="single" w:color="auto" w:sz="4" w:space="0"/>
            </w:tcBorders>
            <w:noWrap/>
          </w:tcPr>
          <w:p w14:paraId="56786912">
            <w:pPr>
              <w:rPr>
                <w:rFonts w:asciiTheme="minorEastAsia" w:hAnsiTheme="minorEastAsia"/>
                <w:color w:val="FF0000"/>
                <w:sz w:val="24"/>
                <w:szCs w:val="24"/>
              </w:rPr>
            </w:pPr>
          </w:p>
        </w:tc>
        <w:tc>
          <w:tcPr>
            <w:tcW w:w="1717" w:type="pct"/>
            <w:tcBorders>
              <w:top w:val="single" w:color="auto" w:sz="4" w:space="0"/>
              <w:left w:val="nil"/>
              <w:bottom w:val="single" w:color="auto" w:sz="4" w:space="0"/>
              <w:right w:val="single" w:color="auto" w:sz="4" w:space="0"/>
            </w:tcBorders>
            <w:vAlign w:val="center"/>
          </w:tcPr>
          <w:p w14:paraId="44B203C2">
            <w:pPr>
              <w:jc w:val="left"/>
              <w:rPr>
                <w:rFonts w:cs="Times New Roman" w:asciiTheme="minorEastAsia" w:hAnsiTheme="minorEastAsia"/>
                <w:color w:val="FF0000"/>
                <w:sz w:val="24"/>
                <w:szCs w:val="24"/>
              </w:rPr>
            </w:pPr>
            <w:r>
              <w:rPr>
                <w:rFonts w:hint="eastAsia" w:cs="Times New Roman" w:asciiTheme="minorEastAsia" w:hAnsiTheme="minorEastAsia"/>
                <w:color w:val="FF0000"/>
                <w:sz w:val="24"/>
                <w:szCs w:val="24"/>
              </w:rPr>
              <w:t>元宝</w:t>
            </w:r>
          </w:p>
        </w:tc>
        <w:tc>
          <w:tcPr>
            <w:tcW w:w="1356" w:type="pct"/>
            <w:vMerge w:val="continue"/>
            <w:tcBorders>
              <w:left w:val="nil"/>
              <w:right w:val="single" w:color="auto" w:sz="4" w:space="0"/>
            </w:tcBorders>
            <w:vAlign w:val="center"/>
          </w:tcPr>
          <w:p w14:paraId="19A65AB9">
            <w:pPr>
              <w:widowControl/>
              <w:spacing w:line="360" w:lineRule="auto"/>
              <w:jc w:val="center"/>
              <w:rPr>
                <w:rFonts w:cs="宋体" w:asciiTheme="minorEastAsia" w:hAnsiTheme="minorEastAsia"/>
                <w:sz w:val="24"/>
                <w:szCs w:val="24"/>
              </w:rPr>
            </w:pPr>
          </w:p>
        </w:tc>
        <w:tc>
          <w:tcPr>
            <w:tcW w:w="722" w:type="pct"/>
            <w:vMerge w:val="continue"/>
            <w:tcBorders>
              <w:left w:val="nil"/>
              <w:right w:val="single" w:color="auto" w:sz="4" w:space="0"/>
            </w:tcBorders>
            <w:vAlign w:val="center"/>
          </w:tcPr>
          <w:p w14:paraId="46CD268F">
            <w:pPr>
              <w:widowControl/>
              <w:spacing w:line="360" w:lineRule="auto"/>
              <w:jc w:val="center"/>
              <w:rPr>
                <w:rFonts w:cs="宋体" w:asciiTheme="minorEastAsia" w:hAnsiTheme="minorEastAsia"/>
                <w:sz w:val="24"/>
                <w:szCs w:val="24"/>
              </w:rPr>
            </w:pPr>
          </w:p>
        </w:tc>
        <w:tc>
          <w:tcPr>
            <w:tcW w:w="629" w:type="pct"/>
            <w:tcBorders>
              <w:top w:val="single" w:color="auto" w:sz="4" w:space="0"/>
              <w:left w:val="nil"/>
              <w:bottom w:val="single" w:color="auto" w:sz="4" w:space="0"/>
              <w:right w:val="single" w:color="auto" w:sz="4" w:space="0"/>
            </w:tcBorders>
            <w:vAlign w:val="center"/>
          </w:tcPr>
          <w:p w14:paraId="33115BD6">
            <w:pPr>
              <w:widowControl/>
              <w:spacing w:line="360" w:lineRule="auto"/>
              <w:jc w:val="center"/>
              <w:rPr>
                <w:rFonts w:cs="宋体" w:asciiTheme="minorEastAsia" w:hAnsiTheme="minorEastAsia"/>
                <w:sz w:val="24"/>
                <w:szCs w:val="24"/>
              </w:rPr>
            </w:pPr>
          </w:p>
        </w:tc>
      </w:tr>
      <w:tr w14:paraId="0908F1D8">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285" w:hRule="atLeast"/>
          <w:jc w:val="center"/>
        </w:trPr>
        <w:tc>
          <w:tcPr>
            <w:tcW w:w="576" w:type="pct"/>
            <w:vMerge w:val="continue"/>
            <w:tcBorders>
              <w:left w:val="single" w:color="auto" w:sz="4" w:space="0"/>
              <w:bottom w:val="single" w:color="auto" w:sz="4" w:space="0"/>
              <w:right w:val="single" w:color="auto" w:sz="4" w:space="0"/>
            </w:tcBorders>
            <w:noWrap/>
          </w:tcPr>
          <w:p w14:paraId="2720016A">
            <w:pPr>
              <w:rPr>
                <w:rFonts w:asciiTheme="minorEastAsia" w:hAnsiTheme="minorEastAsia"/>
                <w:color w:val="FF0000"/>
                <w:sz w:val="24"/>
                <w:szCs w:val="24"/>
              </w:rPr>
            </w:pPr>
          </w:p>
        </w:tc>
        <w:tc>
          <w:tcPr>
            <w:tcW w:w="1717" w:type="pct"/>
            <w:tcBorders>
              <w:top w:val="single" w:color="auto" w:sz="4" w:space="0"/>
              <w:left w:val="nil"/>
              <w:bottom w:val="single" w:color="auto" w:sz="4" w:space="0"/>
              <w:right w:val="single" w:color="auto" w:sz="4" w:space="0"/>
            </w:tcBorders>
            <w:vAlign w:val="center"/>
          </w:tcPr>
          <w:p w14:paraId="3F359CED">
            <w:pPr>
              <w:jc w:val="left"/>
              <w:rPr>
                <w:rFonts w:cs="宋体" w:asciiTheme="minorEastAsia" w:hAnsiTheme="minorEastAsia"/>
                <w:color w:val="FF0000"/>
                <w:sz w:val="24"/>
                <w:szCs w:val="24"/>
              </w:rPr>
            </w:pPr>
            <w:r>
              <w:rPr>
                <w:rFonts w:hint="eastAsia" w:cs="宋体" w:asciiTheme="minorEastAsia" w:hAnsiTheme="minorEastAsia"/>
                <w:color w:val="FF0000"/>
                <w:sz w:val="24"/>
                <w:szCs w:val="24"/>
              </w:rPr>
              <w:t>万之友</w:t>
            </w:r>
          </w:p>
        </w:tc>
        <w:tc>
          <w:tcPr>
            <w:tcW w:w="1356" w:type="pct"/>
            <w:vMerge w:val="continue"/>
            <w:tcBorders>
              <w:left w:val="nil"/>
              <w:bottom w:val="single" w:color="auto" w:sz="4" w:space="0"/>
              <w:right w:val="single" w:color="auto" w:sz="4" w:space="0"/>
            </w:tcBorders>
            <w:vAlign w:val="center"/>
          </w:tcPr>
          <w:p w14:paraId="73D05222">
            <w:pPr>
              <w:widowControl/>
              <w:spacing w:line="360" w:lineRule="auto"/>
              <w:jc w:val="center"/>
              <w:rPr>
                <w:rFonts w:cs="宋体" w:asciiTheme="minorEastAsia" w:hAnsiTheme="minorEastAsia"/>
                <w:sz w:val="24"/>
                <w:szCs w:val="24"/>
              </w:rPr>
            </w:pPr>
          </w:p>
        </w:tc>
        <w:tc>
          <w:tcPr>
            <w:tcW w:w="722" w:type="pct"/>
            <w:vMerge w:val="continue"/>
            <w:tcBorders>
              <w:left w:val="nil"/>
              <w:bottom w:val="single" w:color="auto" w:sz="4" w:space="0"/>
              <w:right w:val="single" w:color="auto" w:sz="4" w:space="0"/>
            </w:tcBorders>
            <w:vAlign w:val="center"/>
          </w:tcPr>
          <w:p w14:paraId="5B598F75">
            <w:pPr>
              <w:widowControl/>
              <w:spacing w:line="360" w:lineRule="auto"/>
              <w:jc w:val="center"/>
              <w:rPr>
                <w:rFonts w:cs="宋体" w:asciiTheme="minorEastAsia" w:hAnsiTheme="minorEastAsia"/>
                <w:sz w:val="24"/>
                <w:szCs w:val="24"/>
              </w:rPr>
            </w:pPr>
          </w:p>
        </w:tc>
        <w:tc>
          <w:tcPr>
            <w:tcW w:w="629" w:type="pct"/>
            <w:tcBorders>
              <w:top w:val="single" w:color="auto" w:sz="4" w:space="0"/>
              <w:left w:val="nil"/>
              <w:bottom w:val="single" w:color="auto" w:sz="4" w:space="0"/>
              <w:right w:val="single" w:color="auto" w:sz="4" w:space="0"/>
            </w:tcBorders>
            <w:vAlign w:val="center"/>
          </w:tcPr>
          <w:p w14:paraId="281BCD13">
            <w:pPr>
              <w:widowControl/>
              <w:spacing w:line="360" w:lineRule="auto"/>
              <w:jc w:val="center"/>
              <w:rPr>
                <w:rFonts w:cs="宋体" w:asciiTheme="minorEastAsia" w:hAnsiTheme="minorEastAsia"/>
                <w:sz w:val="24"/>
                <w:szCs w:val="24"/>
              </w:rPr>
            </w:pPr>
          </w:p>
        </w:tc>
      </w:tr>
    </w:tbl>
    <w:p w14:paraId="61490EFE">
      <w:pPr>
        <w:spacing w:line="360" w:lineRule="auto"/>
        <w:rPr>
          <w:rFonts w:cs="宋体" w:asciiTheme="minorEastAsia" w:hAnsiTheme="minorEastAsia"/>
          <w:color w:val="000000" w:themeColor="text1"/>
          <w:kern w:val="0"/>
          <w:sz w:val="24"/>
        </w:rPr>
      </w:pPr>
    </w:p>
    <w:p w14:paraId="5E67B3AC">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s="宋体"/>
          <w:color w:val="000000" w:themeColor="text1"/>
          <w:sz w:val="24"/>
        </w:rPr>
      </w:pPr>
    </w:p>
    <w:p w14:paraId="4FF90C3D">
      <w:pPr>
        <w:tabs>
          <w:tab w:val="left" w:pos="654"/>
          <w:tab w:val="left" w:pos="1734"/>
          <w:tab w:val="left" w:pos="2814"/>
          <w:tab w:val="left" w:pos="3894"/>
          <w:tab w:val="left" w:pos="5334"/>
          <w:tab w:val="left" w:pos="6414"/>
          <w:tab w:val="left" w:pos="7254"/>
          <w:tab w:val="left" w:pos="8574"/>
          <w:tab w:val="left" w:pos="9654"/>
        </w:tabs>
        <w:spacing w:line="360" w:lineRule="auto"/>
        <w:ind w:firstLine="3480" w:firstLineChars="1450"/>
        <w:rPr>
          <w:rFonts w:ascii="宋体" w:hAnsi="宋体" w:cs="宋体"/>
          <w:color w:val="000000" w:themeColor="text1"/>
          <w:sz w:val="24"/>
        </w:rPr>
      </w:pPr>
    </w:p>
    <w:p w14:paraId="1E56A1D1">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s="宋体"/>
          <w:color w:val="000000" w:themeColor="text1"/>
          <w:sz w:val="24"/>
        </w:rPr>
      </w:pPr>
    </w:p>
    <w:p w14:paraId="35ACF40E">
      <w:pPr>
        <w:tabs>
          <w:tab w:val="left" w:pos="654"/>
          <w:tab w:val="left" w:pos="1734"/>
          <w:tab w:val="left" w:pos="2814"/>
          <w:tab w:val="left" w:pos="3894"/>
          <w:tab w:val="left" w:pos="5334"/>
          <w:tab w:val="left" w:pos="6414"/>
          <w:tab w:val="left" w:pos="7254"/>
          <w:tab w:val="left" w:pos="8574"/>
          <w:tab w:val="left" w:pos="9654"/>
        </w:tabs>
        <w:spacing w:line="360" w:lineRule="auto"/>
        <w:ind w:firstLine="3480" w:firstLineChars="1450"/>
        <w:rPr>
          <w:rFonts w:ascii="宋体" w:hAnsi="宋体" w:cs="宋体"/>
          <w:color w:val="000000" w:themeColor="text1"/>
          <w:sz w:val="24"/>
        </w:rPr>
      </w:pPr>
      <w:r>
        <w:rPr>
          <w:rFonts w:hint="eastAsia" w:ascii="宋体" w:hAnsi="宋体" w:cs="宋体"/>
          <w:color w:val="000000" w:themeColor="text1"/>
          <w:sz w:val="24"/>
        </w:rPr>
        <w:t xml:space="preserve">投标人名称  </w:t>
      </w:r>
      <w:r>
        <w:rPr>
          <w:rFonts w:hint="eastAsia" w:ascii="宋体" w:hAnsi="宋体" w:cs="宋体"/>
          <w:color w:val="000000" w:themeColor="text1"/>
          <w:sz w:val="24"/>
          <w:u w:val="single"/>
        </w:rPr>
        <w:t xml:space="preserve">                                   </w:t>
      </w:r>
      <w:r>
        <w:rPr>
          <w:rFonts w:hint="eastAsia" w:ascii="宋体" w:hAnsi="宋体" w:cs="宋体"/>
          <w:color w:val="000000" w:themeColor="text1"/>
          <w:sz w:val="24"/>
        </w:rPr>
        <w:t xml:space="preserve">  </w:t>
      </w:r>
    </w:p>
    <w:p w14:paraId="7D1B2B7D">
      <w:pPr>
        <w:tabs>
          <w:tab w:val="left" w:pos="654"/>
          <w:tab w:val="left" w:pos="1734"/>
          <w:tab w:val="left" w:pos="2814"/>
          <w:tab w:val="left" w:pos="3894"/>
          <w:tab w:val="left" w:pos="5334"/>
          <w:tab w:val="left" w:pos="6414"/>
          <w:tab w:val="left" w:pos="7254"/>
          <w:tab w:val="left" w:pos="8574"/>
          <w:tab w:val="left" w:pos="9654"/>
        </w:tabs>
        <w:spacing w:line="360" w:lineRule="auto"/>
        <w:ind w:firstLine="3480" w:firstLineChars="1450"/>
        <w:rPr>
          <w:rFonts w:ascii="宋体" w:hAnsi="宋体" w:cs="宋体"/>
          <w:color w:val="000000" w:themeColor="text1"/>
          <w:sz w:val="24"/>
        </w:rPr>
      </w:pPr>
      <w:r>
        <w:rPr>
          <w:rFonts w:hint="eastAsia" w:ascii="宋体" w:hAnsi="宋体" w:cs="宋体"/>
          <w:color w:val="000000" w:themeColor="text1"/>
          <w:sz w:val="24"/>
        </w:rPr>
        <w:t>法定代表人或授权委托人签名</w:t>
      </w:r>
      <w:r>
        <w:rPr>
          <w:rFonts w:hint="eastAsia" w:ascii="宋体" w:hAnsi="宋体" w:cs="宋体"/>
          <w:color w:val="000000" w:themeColor="text1"/>
          <w:sz w:val="24"/>
          <w:u w:val="single"/>
        </w:rPr>
        <w:t xml:space="preserve">              </w:t>
      </w:r>
      <w:r>
        <w:rPr>
          <w:rFonts w:hint="eastAsia" w:ascii="宋体" w:hAnsi="宋体" w:cs="宋体"/>
          <w:color w:val="000000" w:themeColor="text1"/>
          <w:sz w:val="24"/>
        </w:rPr>
        <w:t xml:space="preserve">                                             </w:t>
      </w:r>
    </w:p>
    <w:p w14:paraId="0D0616CA">
      <w:pPr>
        <w:tabs>
          <w:tab w:val="left" w:pos="654"/>
          <w:tab w:val="left" w:pos="1734"/>
          <w:tab w:val="left" w:pos="2814"/>
          <w:tab w:val="left" w:pos="3894"/>
          <w:tab w:val="left" w:pos="5334"/>
          <w:tab w:val="left" w:pos="6414"/>
          <w:tab w:val="left" w:pos="7254"/>
          <w:tab w:val="left" w:pos="8574"/>
          <w:tab w:val="left" w:pos="9654"/>
        </w:tabs>
        <w:spacing w:line="360" w:lineRule="auto"/>
        <w:ind w:firstLine="3480" w:firstLineChars="1450"/>
        <w:rPr>
          <w:rFonts w:ascii="宋体" w:hAnsi="宋体" w:cs="宋体"/>
          <w:b/>
          <w:color w:val="000000" w:themeColor="text1"/>
          <w:sz w:val="24"/>
          <w:lang w:val="zh-CN"/>
        </w:rPr>
      </w:pPr>
      <w:r>
        <w:rPr>
          <w:rFonts w:hint="eastAsia" w:ascii="宋体" w:hAnsi="宋体" w:cs="宋体"/>
          <w:color w:val="000000" w:themeColor="text1"/>
          <w:sz w:val="24"/>
        </w:rPr>
        <w:t xml:space="preserve">日     期 </w:t>
      </w:r>
      <w:r>
        <w:rPr>
          <w:rFonts w:hint="eastAsia" w:ascii="宋体" w:hAnsi="宋体" w:cs="宋体"/>
          <w:color w:val="000000" w:themeColor="text1"/>
          <w:sz w:val="24"/>
          <w:u w:val="single"/>
        </w:rPr>
        <w:t xml:space="preserve">                              </w:t>
      </w:r>
    </w:p>
    <w:p w14:paraId="6FCE7CAD">
      <w:pPr>
        <w:rPr>
          <w:rFonts w:hint="eastAsia" w:ascii="宋体" w:hAnsi="宋体"/>
          <w:b/>
          <w:color w:val="000000" w:themeColor="text1"/>
          <w:sz w:val="24"/>
          <w:szCs w:val="24"/>
        </w:rPr>
      </w:pPr>
      <w:r>
        <w:rPr>
          <w:rFonts w:hint="eastAsia" w:ascii="宋体" w:hAnsi="宋体"/>
          <w:b/>
          <w:color w:val="000000" w:themeColor="text1"/>
          <w:sz w:val="24"/>
          <w:szCs w:val="24"/>
        </w:rPr>
        <w:br w:type="page"/>
      </w:r>
    </w:p>
    <w:p w14:paraId="7C254E32">
      <w:pPr>
        <w:snapToGrid w:val="0"/>
        <w:spacing w:beforeLines="50" w:after="50" w:line="360" w:lineRule="auto"/>
        <w:rPr>
          <w:rFonts w:ascii="宋体" w:hAnsi="宋体"/>
          <w:b/>
          <w:color w:val="000000" w:themeColor="text1"/>
          <w:sz w:val="24"/>
          <w:szCs w:val="24"/>
        </w:rPr>
      </w:pPr>
      <w:r>
        <w:rPr>
          <w:rFonts w:hint="eastAsia" w:ascii="宋体" w:hAnsi="宋体"/>
          <w:b/>
          <w:color w:val="000000" w:themeColor="text1"/>
          <w:sz w:val="24"/>
          <w:szCs w:val="24"/>
        </w:rPr>
        <w:t>附件</w:t>
      </w:r>
      <w:r>
        <w:rPr>
          <w:rFonts w:hint="eastAsia" w:ascii="宋体" w:hAnsi="宋体"/>
          <w:b/>
          <w:color w:val="000000" w:themeColor="text1"/>
          <w:sz w:val="24"/>
          <w:szCs w:val="24"/>
          <w:lang w:val="en-US" w:eastAsia="zh-CN"/>
        </w:rPr>
        <w:t>3</w:t>
      </w:r>
      <w:r>
        <w:rPr>
          <w:rFonts w:hint="eastAsia" w:ascii="宋体" w:hAnsi="宋体"/>
          <w:b/>
          <w:color w:val="000000" w:themeColor="text1"/>
          <w:sz w:val="24"/>
          <w:szCs w:val="24"/>
        </w:rPr>
        <w:t>：</w:t>
      </w:r>
    </w:p>
    <w:p w14:paraId="11E62F52">
      <w:pPr>
        <w:snapToGrid w:val="0"/>
        <w:spacing w:beforeLines="50" w:after="50" w:line="360" w:lineRule="auto"/>
        <w:jc w:val="center"/>
        <w:rPr>
          <w:rFonts w:ascii="宋体" w:hAnsi="宋体"/>
          <w:b/>
          <w:color w:val="000000" w:themeColor="text1"/>
          <w:sz w:val="28"/>
        </w:rPr>
      </w:pPr>
      <w:r>
        <w:rPr>
          <w:rFonts w:hint="eastAsia" w:ascii="宋体" w:hAnsi="宋体"/>
          <w:b/>
          <w:color w:val="000000" w:themeColor="text1"/>
          <w:sz w:val="28"/>
        </w:rPr>
        <w:t>最终报价及承诺一览表</w:t>
      </w:r>
    </w:p>
    <w:p w14:paraId="50939421">
      <w:pPr>
        <w:rPr>
          <w:rFonts w:ascii="宋体" w:hAnsi="宋体"/>
          <w:color w:val="000000" w:themeColor="text1"/>
        </w:rPr>
      </w:pPr>
    </w:p>
    <w:p w14:paraId="09F676B6">
      <w:pPr>
        <w:pStyle w:val="14"/>
        <w:rPr>
          <w:rFonts w:ascii="宋体" w:hAnsi="宋体" w:eastAsia="宋体" w:cs="宋体"/>
          <w:b/>
          <w:color w:val="000000" w:themeColor="text1"/>
          <w:sz w:val="24"/>
          <w:szCs w:val="24"/>
        </w:rPr>
      </w:pPr>
      <w:r>
        <w:rPr>
          <w:rFonts w:hint="eastAsia" w:ascii="宋体" w:hAnsi="宋体" w:eastAsia="宋体" w:cs="宋体"/>
          <w:b/>
          <w:color w:val="000000" w:themeColor="text1"/>
          <w:sz w:val="24"/>
          <w:szCs w:val="24"/>
        </w:rPr>
        <w:t>项目名称：舟山市第二人民医院食堂粮油类定点采购项目</w:t>
      </w:r>
    </w:p>
    <w:p w14:paraId="6455100C">
      <w:pPr>
        <w:pStyle w:val="15"/>
        <w:ind w:firstLine="0" w:firstLineChars="0"/>
        <w:rPr>
          <w:rFonts w:ascii="宋体" w:hAnsi="宋体" w:cs="宋体"/>
          <w:b/>
          <w:color w:val="000000" w:themeColor="text1"/>
          <w:sz w:val="24"/>
        </w:rPr>
      </w:pPr>
      <w:r>
        <w:rPr>
          <w:rFonts w:hint="eastAsia" w:ascii="宋体" w:hAnsi="宋体" w:cs="宋体"/>
          <w:b/>
          <w:color w:val="000000" w:themeColor="text1"/>
          <w:sz w:val="24"/>
        </w:rPr>
        <w:t>项目编号：EYCG-Z.H.C-2025-035</w:t>
      </w:r>
    </w:p>
    <w:p w14:paraId="52477BC0">
      <w:pPr>
        <w:pStyle w:val="15"/>
        <w:ind w:firstLine="0" w:firstLineChars="0"/>
        <w:rPr>
          <w:rFonts w:ascii="宋体" w:hAnsi="宋体" w:cs="宋体"/>
          <w:b/>
          <w:color w:val="000000" w:themeColor="text1"/>
          <w:sz w:val="24"/>
        </w:rPr>
      </w:pPr>
    </w:p>
    <w:p w14:paraId="0A39BB0D">
      <w:pPr>
        <w:pStyle w:val="15"/>
        <w:ind w:firstLine="0" w:firstLineChars="0"/>
        <w:jc w:val="right"/>
        <w:rPr>
          <w:rFonts w:ascii="宋体" w:hAnsi="宋体" w:cs="宋体"/>
          <w:color w:val="000000" w:themeColor="text1"/>
          <w:sz w:val="24"/>
        </w:rPr>
      </w:pPr>
      <w:r>
        <w:rPr>
          <w:rFonts w:hint="eastAsia" w:ascii="宋体" w:hAnsi="宋体" w:cs="宋体"/>
          <w:b/>
          <w:color w:val="000000" w:themeColor="text1"/>
          <w:sz w:val="24"/>
        </w:rPr>
        <w:t>货币种类：人民币（元）</w:t>
      </w:r>
    </w:p>
    <w:p w14:paraId="0674EE4E"/>
    <w:tbl>
      <w:tblPr>
        <w:tblStyle w:val="31"/>
        <w:tblW w:w="4601" w:type="pct"/>
        <w:jc w:val="center"/>
        <w:tblBorders>
          <w:top w:val="none" w:color="auto" w:sz="2" w:space="0"/>
          <w:left w:val="none" w:color="auto" w:sz="2" w:space="0"/>
          <w:bottom w:val="none" w:color="auto" w:sz="2" w:space="0"/>
          <w:right w:val="none" w:color="auto" w:sz="2" w:space="0"/>
          <w:insideH w:val="none" w:color="auto" w:sz="2" w:space="0"/>
          <w:insideV w:val="none" w:color="auto" w:sz="2" w:space="0"/>
        </w:tblBorders>
        <w:tblLayout w:type="fixed"/>
        <w:tblCellMar>
          <w:top w:w="0" w:type="dxa"/>
          <w:left w:w="108" w:type="dxa"/>
          <w:bottom w:w="0" w:type="dxa"/>
          <w:right w:w="108" w:type="dxa"/>
        </w:tblCellMar>
      </w:tblPr>
      <w:tblGrid>
        <w:gridCol w:w="903"/>
        <w:gridCol w:w="2693"/>
        <w:gridCol w:w="2127"/>
        <w:gridCol w:w="1132"/>
        <w:gridCol w:w="987"/>
      </w:tblGrid>
      <w:tr w14:paraId="3C1330D2">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338" w:hRule="atLeast"/>
          <w:jc w:val="center"/>
        </w:trPr>
        <w:tc>
          <w:tcPr>
            <w:tcW w:w="576" w:type="pct"/>
            <w:tcBorders>
              <w:top w:val="single" w:color="auto" w:sz="4" w:space="0"/>
              <w:left w:val="single" w:color="auto" w:sz="4" w:space="0"/>
              <w:bottom w:val="single" w:color="auto" w:sz="4" w:space="0"/>
              <w:right w:val="single" w:color="auto" w:sz="4" w:space="0"/>
            </w:tcBorders>
            <w:noWrap/>
            <w:vAlign w:val="center"/>
          </w:tcPr>
          <w:p w14:paraId="7D6A13B8">
            <w:pPr>
              <w:widowControl/>
              <w:spacing w:line="360" w:lineRule="auto"/>
              <w:jc w:val="center"/>
              <w:rPr>
                <w:rFonts w:cs="宋体" w:asciiTheme="minorEastAsia" w:hAnsiTheme="minorEastAsia"/>
                <w:b/>
                <w:sz w:val="24"/>
                <w:szCs w:val="24"/>
              </w:rPr>
            </w:pPr>
            <w:r>
              <w:rPr>
                <w:rFonts w:hint="eastAsia" w:ascii="宋体" w:hAnsi="宋体" w:eastAsia="宋体" w:cs="宋体"/>
                <w:b/>
                <w:bCs/>
                <w:color w:val="000000"/>
                <w:kern w:val="0"/>
                <w:sz w:val="24"/>
                <w:szCs w:val="24"/>
              </w:rPr>
              <w:t>序号</w:t>
            </w:r>
          </w:p>
        </w:tc>
        <w:tc>
          <w:tcPr>
            <w:tcW w:w="1717" w:type="pct"/>
            <w:tcBorders>
              <w:top w:val="single" w:color="auto" w:sz="4" w:space="0"/>
              <w:left w:val="nil"/>
              <w:bottom w:val="single" w:color="auto" w:sz="4" w:space="0"/>
              <w:right w:val="single" w:color="auto" w:sz="4" w:space="0"/>
            </w:tcBorders>
            <w:vAlign w:val="center"/>
          </w:tcPr>
          <w:p w14:paraId="1CC9B03B">
            <w:pPr>
              <w:spacing w:line="360" w:lineRule="auto"/>
              <w:jc w:val="center"/>
              <w:rPr>
                <w:rFonts w:cs="宋体" w:asciiTheme="minorEastAsia" w:hAnsiTheme="minorEastAsia"/>
                <w:b/>
                <w:sz w:val="24"/>
                <w:szCs w:val="24"/>
              </w:rPr>
            </w:pPr>
            <w:r>
              <w:rPr>
                <w:rFonts w:hint="eastAsia" w:cs="宋体" w:asciiTheme="minorEastAsia" w:hAnsiTheme="minorEastAsia"/>
                <w:b/>
                <w:sz w:val="24"/>
                <w:szCs w:val="24"/>
              </w:rPr>
              <w:t>品牌</w:t>
            </w:r>
          </w:p>
        </w:tc>
        <w:tc>
          <w:tcPr>
            <w:tcW w:w="1356" w:type="pct"/>
            <w:tcBorders>
              <w:top w:val="single" w:color="auto" w:sz="4" w:space="0"/>
              <w:left w:val="nil"/>
              <w:bottom w:val="single" w:color="auto" w:sz="4" w:space="0"/>
              <w:right w:val="single" w:color="auto" w:sz="4" w:space="0"/>
            </w:tcBorders>
            <w:vAlign w:val="center"/>
          </w:tcPr>
          <w:p w14:paraId="5E2A3E4A">
            <w:pPr>
              <w:spacing w:line="360" w:lineRule="auto"/>
              <w:jc w:val="center"/>
              <w:rPr>
                <w:rFonts w:cs="宋体" w:asciiTheme="minorEastAsia" w:hAnsiTheme="minorEastAsia"/>
                <w:b/>
                <w:sz w:val="24"/>
                <w:szCs w:val="24"/>
              </w:rPr>
            </w:pPr>
            <w:r>
              <w:rPr>
                <w:rFonts w:hint="eastAsia" w:ascii="宋体" w:hAnsi="宋体" w:eastAsia="宋体" w:cs="宋体"/>
                <w:b/>
                <w:bCs/>
                <w:color w:val="000000"/>
                <w:kern w:val="0"/>
                <w:sz w:val="24"/>
                <w:szCs w:val="24"/>
              </w:rPr>
              <w:t>质量标准</w:t>
            </w:r>
          </w:p>
        </w:tc>
        <w:tc>
          <w:tcPr>
            <w:tcW w:w="722" w:type="pct"/>
            <w:tcBorders>
              <w:top w:val="single" w:color="auto" w:sz="4" w:space="0"/>
              <w:left w:val="nil"/>
              <w:bottom w:val="single" w:color="auto" w:sz="4" w:space="0"/>
              <w:right w:val="single" w:color="auto" w:sz="4" w:space="0"/>
            </w:tcBorders>
            <w:vAlign w:val="center"/>
          </w:tcPr>
          <w:p w14:paraId="7AC08C3C">
            <w:pPr>
              <w:spacing w:line="360" w:lineRule="auto"/>
              <w:jc w:val="center"/>
              <w:rPr>
                <w:rFonts w:cs="宋体" w:asciiTheme="minorEastAsia" w:hAnsiTheme="minorEastAsia"/>
                <w:b/>
                <w:sz w:val="24"/>
                <w:szCs w:val="24"/>
              </w:rPr>
            </w:pPr>
            <w:r>
              <w:rPr>
                <w:rFonts w:hint="eastAsia" w:cs="宋体" w:asciiTheme="minorEastAsia" w:hAnsiTheme="minorEastAsia"/>
                <w:b/>
                <w:sz w:val="24"/>
                <w:szCs w:val="24"/>
              </w:rPr>
              <w:t>规格</w:t>
            </w:r>
          </w:p>
        </w:tc>
        <w:tc>
          <w:tcPr>
            <w:tcW w:w="629" w:type="pct"/>
            <w:tcBorders>
              <w:top w:val="single" w:color="auto" w:sz="4" w:space="0"/>
              <w:left w:val="nil"/>
              <w:bottom w:val="single" w:color="auto" w:sz="4" w:space="0"/>
              <w:right w:val="single" w:color="auto" w:sz="4" w:space="0"/>
            </w:tcBorders>
            <w:vAlign w:val="center"/>
          </w:tcPr>
          <w:p w14:paraId="45E97BB9">
            <w:pPr>
              <w:spacing w:line="360" w:lineRule="auto"/>
              <w:jc w:val="center"/>
              <w:rPr>
                <w:rFonts w:cs="宋体" w:asciiTheme="minorEastAsia" w:hAnsiTheme="minorEastAsia"/>
                <w:b/>
                <w:sz w:val="24"/>
                <w:szCs w:val="24"/>
              </w:rPr>
            </w:pPr>
            <w:r>
              <w:rPr>
                <w:rFonts w:hint="eastAsia" w:cs="宋体" w:asciiTheme="minorEastAsia" w:hAnsiTheme="minorEastAsia"/>
                <w:b/>
                <w:sz w:val="24"/>
                <w:szCs w:val="24"/>
              </w:rPr>
              <w:t>报价</w:t>
            </w:r>
          </w:p>
        </w:tc>
      </w:tr>
      <w:tr w14:paraId="61E35DC7">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371" w:hRule="atLeast"/>
          <w:jc w:val="center"/>
        </w:trPr>
        <w:tc>
          <w:tcPr>
            <w:tcW w:w="576" w:type="pct"/>
            <w:vMerge w:val="restart"/>
            <w:tcBorders>
              <w:top w:val="single" w:color="auto" w:sz="4" w:space="0"/>
              <w:left w:val="single" w:color="auto" w:sz="4" w:space="0"/>
              <w:right w:val="single" w:color="auto" w:sz="4" w:space="0"/>
            </w:tcBorders>
            <w:noWrap/>
            <w:vAlign w:val="center"/>
          </w:tcPr>
          <w:p w14:paraId="446EEFC5">
            <w:pPr>
              <w:jc w:val="center"/>
              <w:rPr>
                <w:rFonts w:cs="宋体" w:asciiTheme="minorEastAsia" w:hAnsiTheme="minorEastAsia"/>
                <w:color w:val="00B0F0"/>
                <w:sz w:val="24"/>
                <w:szCs w:val="24"/>
              </w:rPr>
            </w:pPr>
            <w:r>
              <w:rPr>
                <w:rFonts w:hint="eastAsia" w:cs="宋体" w:asciiTheme="minorEastAsia" w:hAnsiTheme="minorEastAsia"/>
                <w:color w:val="00B0F0"/>
                <w:sz w:val="24"/>
                <w:szCs w:val="24"/>
              </w:rPr>
              <w:t>1</w:t>
            </w:r>
          </w:p>
        </w:tc>
        <w:tc>
          <w:tcPr>
            <w:tcW w:w="1717" w:type="pct"/>
            <w:tcBorders>
              <w:top w:val="single" w:color="auto" w:sz="4" w:space="0"/>
              <w:left w:val="nil"/>
              <w:bottom w:val="single" w:color="auto" w:sz="4" w:space="0"/>
              <w:right w:val="single" w:color="auto" w:sz="4" w:space="0"/>
            </w:tcBorders>
            <w:vAlign w:val="center"/>
          </w:tcPr>
          <w:p w14:paraId="4CA0D1FF">
            <w:pPr>
              <w:rPr>
                <w:rFonts w:cs="Times New Roman" w:asciiTheme="minorEastAsia" w:hAnsiTheme="minorEastAsia"/>
                <w:sz w:val="24"/>
                <w:szCs w:val="24"/>
              </w:rPr>
            </w:pPr>
            <w:r>
              <w:rPr>
                <w:rFonts w:hint="eastAsia" w:cs="Times New Roman" w:asciiTheme="minorEastAsia" w:hAnsiTheme="minorEastAsia"/>
                <w:color w:val="00B0F0"/>
                <w:sz w:val="24"/>
                <w:szCs w:val="24"/>
              </w:rPr>
              <w:t>盘锦</w:t>
            </w:r>
          </w:p>
        </w:tc>
        <w:tc>
          <w:tcPr>
            <w:tcW w:w="1356" w:type="pct"/>
            <w:vMerge w:val="restart"/>
            <w:tcBorders>
              <w:top w:val="single" w:color="auto" w:sz="4" w:space="0"/>
              <w:left w:val="nil"/>
              <w:right w:val="single" w:color="auto" w:sz="4" w:space="0"/>
            </w:tcBorders>
            <w:vAlign w:val="center"/>
          </w:tcPr>
          <w:p w14:paraId="206C307F">
            <w:pPr>
              <w:widowControl/>
              <w:jc w:val="center"/>
              <w:textAlignment w:val="center"/>
              <w:rPr>
                <w:rFonts w:ascii="宋体" w:hAnsi="宋体" w:eastAsia="宋体" w:cs="宋体"/>
                <w:kern w:val="0"/>
                <w:szCs w:val="21"/>
              </w:rPr>
            </w:pPr>
            <w:r>
              <w:rPr>
                <w:rFonts w:hint="eastAsia" w:ascii="宋体" w:hAnsi="宋体" w:eastAsia="宋体" w:cs="宋体"/>
                <w:kern w:val="0"/>
                <w:szCs w:val="21"/>
              </w:rPr>
              <w:t>符合GB/T 1354-2018</w:t>
            </w:r>
          </w:p>
          <w:p w14:paraId="758A77AD">
            <w:pPr>
              <w:jc w:val="center"/>
              <w:rPr>
                <w:rFonts w:cs="Times New Roman" w:asciiTheme="minorEastAsia" w:hAnsiTheme="minorEastAsia"/>
                <w:sz w:val="24"/>
                <w:szCs w:val="24"/>
              </w:rPr>
            </w:pPr>
            <w:r>
              <w:rPr>
                <w:rFonts w:hint="eastAsia" w:ascii="宋体" w:hAnsi="宋体" w:eastAsia="宋体" w:cs="宋体"/>
                <w:kern w:val="0"/>
                <w:szCs w:val="21"/>
              </w:rPr>
              <w:t xml:space="preserve"> 一级  </w:t>
            </w:r>
            <w:r>
              <w:rPr>
                <w:rFonts w:hint="eastAsia" w:hAnsi="宋体" w:cs="宋体"/>
                <w:szCs w:val="21"/>
              </w:rPr>
              <w:t>一年内新米</w:t>
            </w:r>
          </w:p>
        </w:tc>
        <w:tc>
          <w:tcPr>
            <w:tcW w:w="722" w:type="pct"/>
            <w:vMerge w:val="restart"/>
            <w:tcBorders>
              <w:top w:val="single" w:color="auto" w:sz="4" w:space="0"/>
              <w:left w:val="nil"/>
              <w:right w:val="single" w:color="auto" w:sz="4" w:space="0"/>
            </w:tcBorders>
            <w:vAlign w:val="center"/>
          </w:tcPr>
          <w:p w14:paraId="3A2F7492">
            <w:pPr>
              <w:jc w:val="center"/>
              <w:rPr>
                <w:rFonts w:cs="Times New Roman" w:asciiTheme="minorEastAsia" w:hAnsiTheme="minorEastAsia"/>
                <w:sz w:val="24"/>
                <w:szCs w:val="24"/>
              </w:rPr>
            </w:pPr>
            <w:r>
              <w:rPr>
                <w:rFonts w:hint="eastAsia" w:cs="Times New Roman" w:asciiTheme="minorEastAsia" w:hAnsiTheme="minorEastAsia"/>
                <w:sz w:val="24"/>
                <w:szCs w:val="24"/>
              </w:rPr>
              <w:t>15kg/袋</w:t>
            </w:r>
          </w:p>
        </w:tc>
        <w:tc>
          <w:tcPr>
            <w:tcW w:w="629" w:type="pct"/>
            <w:tcBorders>
              <w:top w:val="single" w:color="auto" w:sz="4" w:space="0"/>
              <w:left w:val="nil"/>
              <w:bottom w:val="single" w:color="auto" w:sz="4" w:space="0"/>
              <w:right w:val="single" w:color="auto" w:sz="4" w:space="0"/>
            </w:tcBorders>
            <w:vAlign w:val="center"/>
          </w:tcPr>
          <w:p w14:paraId="6A1B4DDB">
            <w:pPr>
              <w:rPr>
                <w:rFonts w:cs="Times New Roman" w:asciiTheme="minorEastAsia" w:hAnsiTheme="minorEastAsia"/>
                <w:sz w:val="24"/>
                <w:szCs w:val="24"/>
              </w:rPr>
            </w:pPr>
          </w:p>
        </w:tc>
      </w:tr>
      <w:tr w14:paraId="4A343858">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357" w:hRule="atLeast"/>
          <w:jc w:val="center"/>
        </w:trPr>
        <w:tc>
          <w:tcPr>
            <w:tcW w:w="576" w:type="pct"/>
            <w:vMerge w:val="continue"/>
            <w:tcBorders>
              <w:left w:val="single" w:color="auto" w:sz="4" w:space="0"/>
              <w:right w:val="single" w:color="auto" w:sz="4" w:space="0"/>
            </w:tcBorders>
            <w:noWrap/>
          </w:tcPr>
          <w:p w14:paraId="23CA0889">
            <w:pPr>
              <w:rPr>
                <w:rFonts w:asciiTheme="minorEastAsia" w:hAnsiTheme="minorEastAsia"/>
                <w:sz w:val="24"/>
                <w:szCs w:val="24"/>
              </w:rPr>
            </w:pPr>
          </w:p>
        </w:tc>
        <w:tc>
          <w:tcPr>
            <w:tcW w:w="1717" w:type="pct"/>
            <w:tcBorders>
              <w:top w:val="single" w:color="auto" w:sz="4" w:space="0"/>
              <w:left w:val="nil"/>
              <w:bottom w:val="single" w:color="auto" w:sz="4" w:space="0"/>
              <w:right w:val="single" w:color="auto" w:sz="4" w:space="0"/>
            </w:tcBorders>
          </w:tcPr>
          <w:p w14:paraId="3274F88F">
            <w:pPr>
              <w:rPr>
                <w:rFonts w:cs="Times New Roman" w:asciiTheme="minorEastAsia" w:hAnsiTheme="minorEastAsia"/>
                <w:sz w:val="24"/>
                <w:szCs w:val="24"/>
              </w:rPr>
            </w:pPr>
            <w:r>
              <w:rPr>
                <w:rFonts w:hint="eastAsia" w:cs="Times New Roman" w:asciiTheme="minorEastAsia" w:hAnsiTheme="minorEastAsia"/>
                <w:color w:val="00B0F0"/>
                <w:sz w:val="24"/>
                <w:szCs w:val="24"/>
              </w:rPr>
              <w:t>稻花香</w:t>
            </w:r>
          </w:p>
        </w:tc>
        <w:tc>
          <w:tcPr>
            <w:tcW w:w="1356" w:type="pct"/>
            <w:vMerge w:val="continue"/>
            <w:tcBorders>
              <w:left w:val="nil"/>
              <w:right w:val="single" w:color="auto" w:sz="4" w:space="0"/>
            </w:tcBorders>
          </w:tcPr>
          <w:p w14:paraId="01729970">
            <w:pPr>
              <w:rPr>
                <w:rFonts w:cs="Times New Roman" w:asciiTheme="minorEastAsia" w:hAnsiTheme="minorEastAsia"/>
                <w:sz w:val="24"/>
                <w:szCs w:val="24"/>
              </w:rPr>
            </w:pPr>
          </w:p>
        </w:tc>
        <w:tc>
          <w:tcPr>
            <w:tcW w:w="722" w:type="pct"/>
            <w:vMerge w:val="continue"/>
            <w:tcBorders>
              <w:left w:val="nil"/>
              <w:right w:val="single" w:color="auto" w:sz="4" w:space="0"/>
            </w:tcBorders>
          </w:tcPr>
          <w:p w14:paraId="02460A25">
            <w:pPr>
              <w:rPr>
                <w:rFonts w:cs="Times New Roman" w:asciiTheme="minorEastAsia" w:hAnsiTheme="minorEastAsia"/>
                <w:sz w:val="24"/>
                <w:szCs w:val="24"/>
              </w:rPr>
            </w:pPr>
          </w:p>
        </w:tc>
        <w:tc>
          <w:tcPr>
            <w:tcW w:w="629" w:type="pct"/>
            <w:tcBorders>
              <w:top w:val="single" w:color="auto" w:sz="4" w:space="0"/>
              <w:left w:val="nil"/>
              <w:bottom w:val="single" w:color="auto" w:sz="4" w:space="0"/>
              <w:right w:val="single" w:color="auto" w:sz="4" w:space="0"/>
            </w:tcBorders>
          </w:tcPr>
          <w:p w14:paraId="3B98DEF8">
            <w:pPr>
              <w:rPr>
                <w:rFonts w:cs="Times New Roman" w:asciiTheme="minorEastAsia" w:hAnsiTheme="minorEastAsia"/>
                <w:sz w:val="24"/>
                <w:szCs w:val="24"/>
              </w:rPr>
            </w:pPr>
          </w:p>
        </w:tc>
      </w:tr>
      <w:tr w14:paraId="1EE509F6">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357" w:hRule="atLeast"/>
          <w:jc w:val="center"/>
        </w:trPr>
        <w:tc>
          <w:tcPr>
            <w:tcW w:w="576" w:type="pct"/>
            <w:vMerge w:val="continue"/>
            <w:tcBorders>
              <w:left w:val="single" w:color="auto" w:sz="4" w:space="0"/>
              <w:bottom w:val="single" w:color="auto" w:sz="4" w:space="0"/>
              <w:right w:val="single" w:color="auto" w:sz="4" w:space="0"/>
            </w:tcBorders>
            <w:noWrap/>
          </w:tcPr>
          <w:p w14:paraId="0926FEC6">
            <w:pPr>
              <w:rPr>
                <w:rFonts w:asciiTheme="minorEastAsia" w:hAnsiTheme="minorEastAsia"/>
                <w:sz w:val="24"/>
                <w:szCs w:val="24"/>
              </w:rPr>
            </w:pPr>
          </w:p>
        </w:tc>
        <w:tc>
          <w:tcPr>
            <w:tcW w:w="1717" w:type="pct"/>
            <w:tcBorders>
              <w:top w:val="single" w:color="auto" w:sz="4" w:space="0"/>
              <w:left w:val="nil"/>
              <w:bottom w:val="single" w:color="auto" w:sz="4" w:space="0"/>
              <w:right w:val="single" w:color="auto" w:sz="4" w:space="0"/>
            </w:tcBorders>
          </w:tcPr>
          <w:p w14:paraId="4AD78332">
            <w:pPr>
              <w:rPr>
                <w:rFonts w:cs="Times New Roman" w:asciiTheme="minorEastAsia" w:hAnsiTheme="minorEastAsia"/>
                <w:sz w:val="24"/>
                <w:szCs w:val="24"/>
              </w:rPr>
            </w:pPr>
            <w:r>
              <w:rPr>
                <w:rFonts w:hint="eastAsia" w:cs="Times New Roman" w:asciiTheme="minorEastAsia" w:hAnsiTheme="minorEastAsia"/>
                <w:color w:val="00B0F0"/>
                <w:sz w:val="24"/>
                <w:szCs w:val="24"/>
              </w:rPr>
              <w:t>长粒香</w:t>
            </w:r>
          </w:p>
        </w:tc>
        <w:tc>
          <w:tcPr>
            <w:tcW w:w="1356" w:type="pct"/>
            <w:vMerge w:val="continue"/>
            <w:tcBorders>
              <w:left w:val="nil"/>
              <w:bottom w:val="single" w:color="auto" w:sz="4" w:space="0"/>
              <w:right w:val="single" w:color="auto" w:sz="4" w:space="0"/>
            </w:tcBorders>
          </w:tcPr>
          <w:p w14:paraId="4A4C1E56">
            <w:pPr>
              <w:rPr>
                <w:rFonts w:cs="Times New Roman" w:asciiTheme="minorEastAsia" w:hAnsiTheme="minorEastAsia"/>
                <w:sz w:val="24"/>
                <w:szCs w:val="24"/>
              </w:rPr>
            </w:pPr>
          </w:p>
        </w:tc>
        <w:tc>
          <w:tcPr>
            <w:tcW w:w="722" w:type="pct"/>
            <w:vMerge w:val="continue"/>
            <w:tcBorders>
              <w:left w:val="nil"/>
              <w:bottom w:val="single" w:color="auto" w:sz="4" w:space="0"/>
              <w:right w:val="single" w:color="auto" w:sz="4" w:space="0"/>
            </w:tcBorders>
          </w:tcPr>
          <w:p w14:paraId="7CB26A98">
            <w:pPr>
              <w:rPr>
                <w:rFonts w:cs="Times New Roman" w:asciiTheme="minorEastAsia" w:hAnsiTheme="minorEastAsia"/>
                <w:sz w:val="24"/>
                <w:szCs w:val="24"/>
              </w:rPr>
            </w:pPr>
          </w:p>
        </w:tc>
        <w:tc>
          <w:tcPr>
            <w:tcW w:w="629" w:type="pct"/>
            <w:tcBorders>
              <w:top w:val="single" w:color="auto" w:sz="4" w:space="0"/>
              <w:left w:val="nil"/>
              <w:bottom w:val="single" w:color="auto" w:sz="4" w:space="0"/>
              <w:right w:val="single" w:color="auto" w:sz="4" w:space="0"/>
            </w:tcBorders>
          </w:tcPr>
          <w:p w14:paraId="33061705">
            <w:pPr>
              <w:rPr>
                <w:rFonts w:cs="Times New Roman" w:asciiTheme="minorEastAsia" w:hAnsiTheme="minorEastAsia"/>
                <w:sz w:val="24"/>
                <w:szCs w:val="24"/>
              </w:rPr>
            </w:pPr>
          </w:p>
        </w:tc>
      </w:tr>
      <w:tr w14:paraId="773B2CC0">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306" w:hRule="atLeast"/>
          <w:jc w:val="center"/>
        </w:trPr>
        <w:tc>
          <w:tcPr>
            <w:tcW w:w="576" w:type="pct"/>
            <w:vMerge w:val="restart"/>
            <w:tcBorders>
              <w:top w:val="single" w:color="auto" w:sz="4" w:space="0"/>
              <w:left w:val="single" w:color="auto" w:sz="4" w:space="0"/>
              <w:right w:val="single" w:color="auto" w:sz="4" w:space="0"/>
            </w:tcBorders>
            <w:noWrap/>
            <w:vAlign w:val="center"/>
          </w:tcPr>
          <w:p w14:paraId="66A15507">
            <w:pPr>
              <w:jc w:val="center"/>
              <w:rPr>
                <w:rFonts w:cs="Times New Roman" w:asciiTheme="minorEastAsia" w:hAnsiTheme="minorEastAsia"/>
                <w:color w:val="00B050"/>
                <w:sz w:val="24"/>
                <w:szCs w:val="24"/>
              </w:rPr>
            </w:pPr>
          </w:p>
          <w:p w14:paraId="3E014A1E">
            <w:pPr>
              <w:jc w:val="center"/>
              <w:rPr>
                <w:rFonts w:cs="Times New Roman" w:asciiTheme="minorEastAsia" w:hAnsiTheme="minorEastAsia"/>
                <w:color w:val="00B050"/>
                <w:sz w:val="24"/>
                <w:szCs w:val="24"/>
              </w:rPr>
            </w:pPr>
            <w:r>
              <w:rPr>
                <w:rFonts w:hint="eastAsia" w:cs="Times New Roman" w:asciiTheme="minorEastAsia" w:hAnsiTheme="minorEastAsia"/>
                <w:color w:val="00B050"/>
                <w:sz w:val="24"/>
                <w:szCs w:val="24"/>
              </w:rPr>
              <w:t>2</w:t>
            </w:r>
          </w:p>
        </w:tc>
        <w:tc>
          <w:tcPr>
            <w:tcW w:w="1717" w:type="pct"/>
            <w:tcBorders>
              <w:top w:val="single" w:color="auto" w:sz="4" w:space="0"/>
              <w:left w:val="nil"/>
              <w:bottom w:val="single" w:color="auto" w:sz="4" w:space="0"/>
              <w:right w:val="single" w:color="auto" w:sz="4" w:space="0"/>
            </w:tcBorders>
            <w:vAlign w:val="center"/>
          </w:tcPr>
          <w:p w14:paraId="2F4CC36B">
            <w:pPr>
              <w:rPr>
                <w:rFonts w:cs="Times New Roman" w:asciiTheme="minorEastAsia" w:hAnsiTheme="minorEastAsia"/>
                <w:sz w:val="24"/>
                <w:szCs w:val="24"/>
              </w:rPr>
            </w:pPr>
            <w:r>
              <w:rPr>
                <w:rFonts w:hint="eastAsia" w:cs="Times New Roman" w:asciiTheme="minorEastAsia" w:hAnsiTheme="minorEastAsia"/>
                <w:color w:val="00B050"/>
                <w:sz w:val="24"/>
                <w:szCs w:val="24"/>
              </w:rPr>
              <w:t>五得利（5+1小麦粉）</w:t>
            </w:r>
          </w:p>
        </w:tc>
        <w:tc>
          <w:tcPr>
            <w:tcW w:w="1356" w:type="pct"/>
            <w:vMerge w:val="restart"/>
            <w:tcBorders>
              <w:top w:val="single" w:color="auto" w:sz="4" w:space="0"/>
              <w:left w:val="nil"/>
              <w:right w:val="single" w:color="auto" w:sz="4" w:space="0"/>
            </w:tcBorders>
            <w:vAlign w:val="center"/>
          </w:tcPr>
          <w:p w14:paraId="2680B388">
            <w:pPr>
              <w:widowControl/>
              <w:jc w:val="center"/>
              <w:textAlignment w:val="center"/>
              <w:rPr>
                <w:rFonts w:ascii="宋体" w:hAnsi="宋体" w:eastAsia="宋体" w:cs="宋体"/>
                <w:kern w:val="0"/>
                <w:szCs w:val="21"/>
              </w:rPr>
            </w:pPr>
            <w:r>
              <w:rPr>
                <w:rFonts w:hint="eastAsia" w:ascii="宋体" w:hAnsi="宋体" w:eastAsia="宋体" w:cs="宋体"/>
                <w:kern w:val="0"/>
                <w:szCs w:val="21"/>
              </w:rPr>
              <w:t>符合GB 1355-1986</w:t>
            </w:r>
          </w:p>
          <w:p w14:paraId="68FA09FD">
            <w:pPr>
              <w:spacing w:line="360" w:lineRule="auto"/>
              <w:jc w:val="center"/>
              <w:rPr>
                <w:rFonts w:cs="宋体" w:asciiTheme="minorEastAsia" w:hAnsiTheme="minorEastAsia"/>
                <w:sz w:val="24"/>
                <w:szCs w:val="24"/>
              </w:rPr>
            </w:pPr>
            <w:r>
              <w:rPr>
                <w:rFonts w:hint="eastAsia" w:hAnsi="宋体" w:cs="宋体"/>
                <w:szCs w:val="21"/>
              </w:rPr>
              <w:t>一等   一年内新粉 不添加增白剂</w:t>
            </w:r>
          </w:p>
        </w:tc>
        <w:tc>
          <w:tcPr>
            <w:tcW w:w="722" w:type="pct"/>
            <w:vMerge w:val="restart"/>
            <w:tcBorders>
              <w:top w:val="single" w:color="auto" w:sz="4" w:space="0"/>
              <w:left w:val="nil"/>
              <w:right w:val="single" w:color="auto" w:sz="4" w:space="0"/>
            </w:tcBorders>
            <w:vAlign w:val="center"/>
          </w:tcPr>
          <w:p w14:paraId="55BB18E0">
            <w:pPr>
              <w:spacing w:line="360" w:lineRule="auto"/>
              <w:jc w:val="center"/>
              <w:rPr>
                <w:rFonts w:cs="宋体" w:asciiTheme="minorEastAsia" w:hAnsiTheme="minorEastAsia"/>
                <w:sz w:val="24"/>
                <w:szCs w:val="24"/>
              </w:rPr>
            </w:pPr>
            <w:r>
              <w:rPr>
                <w:rFonts w:hint="eastAsia" w:cs="宋体" w:asciiTheme="minorEastAsia" w:hAnsiTheme="minorEastAsia"/>
                <w:sz w:val="24"/>
                <w:szCs w:val="24"/>
              </w:rPr>
              <w:t>25</w:t>
            </w:r>
            <w:r>
              <w:rPr>
                <w:rFonts w:hint="eastAsia" w:cs="Times New Roman" w:asciiTheme="minorEastAsia" w:hAnsiTheme="minorEastAsia"/>
                <w:sz w:val="24"/>
                <w:szCs w:val="24"/>
              </w:rPr>
              <w:t>kg/袋</w:t>
            </w:r>
          </w:p>
        </w:tc>
        <w:tc>
          <w:tcPr>
            <w:tcW w:w="629" w:type="pct"/>
            <w:tcBorders>
              <w:top w:val="single" w:color="auto" w:sz="4" w:space="0"/>
              <w:left w:val="nil"/>
              <w:bottom w:val="single" w:color="auto" w:sz="4" w:space="0"/>
              <w:right w:val="single" w:color="auto" w:sz="4" w:space="0"/>
            </w:tcBorders>
            <w:vAlign w:val="center"/>
          </w:tcPr>
          <w:p w14:paraId="364BC0DC">
            <w:pPr>
              <w:widowControl/>
              <w:spacing w:line="360" w:lineRule="auto"/>
              <w:jc w:val="center"/>
              <w:rPr>
                <w:rFonts w:cs="宋体" w:asciiTheme="minorEastAsia" w:hAnsiTheme="minorEastAsia"/>
                <w:sz w:val="24"/>
                <w:szCs w:val="24"/>
              </w:rPr>
            </w:pPr>
          </w:p>
        </w:tc>
      </w:tr>
      <w:tr w14:paraId="5DF77CFB">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357" w:hRule="atLeast"/>
          <w:jc w:val="center"/>
        </w:trPr>
        <w:tc>
          <w:tcPr>
            <w:tcW w:w="576" w:type="pct"/>
            <w:vMerge w:val="continue"/>
            <w:tcBorders>
              <w:left w:val="single" w:color="auto" w:sz="4" w:space="0"/>
              <w:right w:val="single" w:color="auto" w:sz="4" w:space="0"/>
            </w:tcBorders>
            <w:noWrap/>
            <w:vAlign w:val="center"/>
          </w:tcPr>
          <w:p w14:paraId="71502101">
            <w:pPr>
              <w:jc w:val="left"/>
              <w:rPr>
                <w:rFonts w:cs="Times New Roman" w:asciiTheme="minorEastAsia" w:hAnsiTheme="minorEastAsia"/>
                <w:color w:val="00B050"/>
                <w:sz w:val="24"/>
                <w:szCs w:val="24"/>
              </w:rPr>
            </w:pPr>
          </w:p>
        </w:tc>
        <w:tc>
          <w:tcPr>
            <w:tcW w:w="1717" w:type="pct"/>
            <w:tcBorders>
              <w:top w:val="single" w:color="auto" w:sz="4" w:space="0"/>
              <w:left w:val="nil"/>
              <w:bottom w:val="single" w:color="auto" w:sz="4" w:space="0"/>
              <w:right w:val="single" w:color="auto" w:sz="4" w:space="0"/>
            </w:tcBorders>
            <w:vAlign w:val="center"/>
          </w:tcPr>
          <w:p w14:paraId="1B5DEBB5">
            <w:pPr>
              <w:rPr>
                <w:rFonts w:cs="Times New Roman" w:asciiTheme="minorEastAsia" w:hAnsiTheme="minorEastAsia"/>
                <w:sz w:val="24"/>
                <w:szCs w:val="24"/>
              </w:rPr>
            </w:pPr>
            <w:r>
              <w:rPr>
                <w:rFonts w:hint="eastAsia" w:cs="Times New Roman" w:asciiTheme="minorEastAsia" w:hAnsiTheme="minorEastAsia"/>
                <w:color w:val="00B050"/>
                <w:sz w:val="24"/>
                <w:szCs w:val="24"/>
              </w:rPr>
              <w:t>雪花</w:t>
            </w:r>
          </w:p>
        </w:tc>
        <w:tc>
          <w:tcPr>
            <w:tcW w:w="1356" w:type="pct"/>
            <w:vMerge w:val="continue"/>
            <w:tcBorders>
              <w:left w:val="nil"/>
              <w:right w:val="single" w:color="auto" w:sz="4" w:space="0"/>
            </w:tcBorders>
            <w:vAlign w:val="center"/>
          </w:tcPr>
          <w:p w14:paraId="5A983D2F">
            <w:pPr>
              <w:widowControl/>
              <w:spacing w:line="360" w:lineRule="auto"/>
              <w:jc w:val="center"/>
              <w:rPr>
                <w:rFonts w:cs="宋体" w:asciiTheme="minorEastAsia" w:hAnsiTheme="minorEastAsia"/>
                <w:sz w:val="24"/>
                <w:szCs w:val="24"/>
              </w:rPr>
            </w:pPr>
          </w:p>
        </w:tc>
        <w:tc>
          <w:tcPr>
            <w:tcW w:w="722" w:type="pct"/>
            <w:vMerge w:val="continue"/>
            <w:tcBorders>
              <w:left w:val="nil"/>
              <w:right w:val="single" w:color="auto" w:sz="4" w:space="0"/>
            </w:tcBorders>
            <w:vAlign w:val="center"/>
          </w:tcPr>
          <w:p w14:paraId="2E5CDBA5">
            <w:pPr>
              <w:widowControl/>
              <w:spacing w:line="360" w:lineRule="auto"/>
              <w:jc w:val="center"/>
              <w:rPr>
                <w:rFonts w:cs="宋体" w:asciiTheme="minorEastAsia" w:hAnsiTheme="minorEastAsia"/>
                <w:sz w:val="24"/>
                <w:szCs w:val="24"/>
              </w:rPr>
            </w:pPr>
          </w:p>
        </w:tc>
        <w:tc>
          <w:tcPr>
            <w:tcW w:w="629" w:type="pct"/>
            <w:tcBorders>
              <w:top w:val="single" w:color="auto" w:sz="4" w:space="0"/>
              <w:left w:val="nil"/>
              <w:bottom w:val="single" w:color="auto" w:sz="4" w:space="0"/>
              <w:right w:val="single" w:color="auto" w:sz="4" w:space="0"/>
            </w:tcBorders>
            <w:vAlign w:val="center"/>
          </w:tcPr>
          <w:p w14:paraId="08AC25B3">
            <w:pPr>
              <w:widowControl/>
              <w:spacing w:line="360" w:lineRule="auto"/>
              <w:jc w:val="center"/>
              <w:rPr>
                <w:rFonts w:cs="宋体" w:asciiTheme="minorEastAsia" w:hAnsiTheme="minorEastAsia"/>
                <w:sz w:val="24"/>
                <w:szCs w:val="24"/>
              </w:rPr>
            </w:pPr>
          </w:p>
        </w:tc>
      </w:tr>
      <w:tr w14:paraId="5DE99A63">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357" w:hRule="atLeast"/>
          <w:jc w:val="center"/>
        </w:trPr>
        <w:tc>
          <w:tcPr>
            <w:tcW w:w="576" w:type="pct"/>
            <w:vMerge w:val="continue"/>
            <w:tcBorders>
              <w:left w:val="single" w:color="auto" w:sz="4" w:space="0"/>
              <w:bottom w:val="single" w:color="auto" w:sz="4" w:space="0"/>
              <w:right w:val="single" w:color="auto" w:sz="4" w:space="0"/>
            </w:tcBorders>
            <w:noWrap/>
            <w:vAlign w:val="center"/>
          </w:tcPr>
          <w:p w14:paraId="71CC5CDB">
            <w:pPr>
              <w:jc w:val="left"/>
              <w:rPr>
                <w:rFonts w:cs="Times New Roman" w:asciiTheme="minorEastAsia" w:hAnsiTheme="minorEastAsia"/>
                <w:color w:val="00B050"/>
                <w:sz w:val="24"/>
                <w:szCs w:val="24"/>
              </w:rPr>
            </w:pPr>
          </w:p>
        </w:tc>
        <w:tc>
          <w:tcPr>
            <w:tcW w:w="1717" w:type="pct"/>
            <w:tcBorders>
              <w:top w:val="single" w:color="auto" w:sz="4" w:space="0"/>
              <w:left w:val="nil"/>
              <w:bottom w:val="single" w:color="auto" w:sz="4" w:space="0"/>
              <w:right w:val="single" w:color="auto" w:sz="4" w:space="0"/>
            </w:tcBorders>
            <w:vAlign w:val="center"/>
          </w:tcPr>
          <w:p w14:paraId="2D097F4D">
            <w:pPr>
              <w:rPr>
                <w:rFonts w:cs="Times New Roman" w:asciiTheme="minorEastAsia" w:hAnsiTheme="minorEastAsia"/>
                <w:sz w:val="24"/>
                <w:szCs w:val="24"/>
              </w:rPr>
            </w:pPr>
            <w:r>
              <w:rPr>
                <w:rFonts w:hint="eastAsia" w:cs="Times New Roman" w:asciiTheme="minorEastAsia" w:hAnsiTheme="minorEastAsia"/>
                <w:color w:val="00B050"/>
                <w:sz w:val="24"/>
                <w:szCs w:val="24"/>
              </w:rPr>
              <w:t>好面缘</w:t>
            </w:r>
          </w:p>
        </w:tc>
        <w:tc>
          <w:tcPr>
            <w:tcW w:w="1356" w:type="pct"/>
            <w:vMerge w:val="continue"/>
            <w:tcBorders>
              <w:left w:val="nil"/>
              <w:bottom w:val="single" w:color="auto" w:sz="4" w:space="0"/>
              <w:right w:val="single" w:color="auto" w:sz="4" w:space="0"/>
            </w:tcBorders>
            <w:vAlign w:val="center"/>
          </w:tcPr>
          <w:p w14:paraId="2D66FB5E">
            <w:pPr>
              <w:widowControl/>
              <w:spacing w:line="360" w:lineRule="auto"/>
              <w:jc w:val="center"/>
              <w:rPr>
                <w:rFonts w:cs="宋体" w:asciiTheme="minorEastAsia" w:hAnsiTheme="minorEastAsia"/>
                <w:sz w:val="24"/>
                <w:szCs w:val="24"/>
              </w:rPr>
            </w:pPr>
          </w:p>
        </w:tc>
        <w:tc>
          <w:tcPr>
            <w:tcW w:w="722" w:type="pct"/>
            <w:vMerge w:val="continue"/>
            <w:tcBorders>
              <w:left w:val="nil"/>
              <w:bottom w:val="single" w:color="auto" w:sz="4" w:space="0"/>
              <w:right w:val="single" w:color="auto" w:sz="4" w:space="0"/>
            </w:tcBorders>
            <w:vAlign w:val="center"/>
          </w:tcPr>
          <w:p w14:paraId="769842A3">
            <w:pPr>
              <w:widowControl/>
              <w:spacing w:line="360" w:lineRule="auto"/>
              <w:jc w:val="center"/>
              <w:rPr>
                <w:rFonts w:cs="宋体" w:asciiTheme="minorEastAsia" w:hAnsiTheme="minorEastAsia"/>
                <w:sz w:val="24"/>
                <w:szCs w:val="24"/>
              </w:rPr>
            </w:pPr>
          </w:p>
        </w:tc>
        <w:tc>
          <w:tcPr>
            <w:tcW w:w="629" w:type="pct"/>
            <w:tcBorders>
              <w:top w:val="single" w:color="auto" w:sz="4" w:space="0"/>
              <w:left w:val="nil"/>
              <w:bottom w:val="single" w:color="auto" w:sz="4" w:space="0"/>
              <w:right w:val="single" w:color="auto" w:sz="4" w:space="0"/>
            </w:tcBorders>
            <w:vAlign w:val="center"/>
          </w:tcPr>
          <w:p w14:paraId="0E9E269D">
            <w:pPr>
              <w:widowControl/>
              <w:spacing w:line="360" w:lineRule="auto"/>
              <w:jc w:val="center"/>
              <w:rPr>
                <w:rFonts w:cs="宋体" w:asciiTheme="minorEastAsia" w:hAnsiTheme="minorEastAsia"/>
                <w:sz w:val="24"/>
                <w:szCs w:val="24"/>
              </w:rPr>
            </w:pPr>
          </w:p>
        </w:tc>
      </w:tr>
      <w:tr w14:paraId="66D14353">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363" w:hRule="atLeast"/>
          <w:jc w:val="center"/>
        </w:trPr>
        <w:tc>
          <w:tcPr>
            <w:tcW w:w="576" w:type="pct"/>
            <w:vMerge w:val="restart"/>
            <w:tcBorders>
              <w:top w:val="single" w:color="auto" w:sz="4" w:space="0"/>
              <w:left w:val="single" w:color="auto" w:sz="4" w:space="0"/>
              <w:right w:val="single" w:color="auto" w:sz="4" w:space="0"/>
            </w:tcBorders>
            <w:noWrap/>
            <w:vAlign w:val="center"/>
          </w:tcPr>
          <w:p w14:paraId="01FB4252">
            <w:pPr>
              <w:jc w:val="center"/>
              <w:rPr>
                <w:rFonts w:asciiTheme="minorEastAsia" w:hAnsiTheme="minorEastAsia"/>
                <w:color w:val="FF0000"/>
                <w:sz w:val="24"/>
                <w:szCs w:val="24"/>
              </w:rPr>
            </w:pPr>
            <w:r>
              <w:rPr>
                <w:rFonts w:hint="eastAsia" w:cs="宋体" w:asciiTheme="minorEastAsia" w:hAnsiTheme="minorEastAsia"/>
                <w:color w:val="FF0000"/>
                <w:sz w:val="24"/>
                <w:szCs w:val="24"/>
              </w:rPr>
              <w:t>3</w:t>
            </w:r>
          </w:p>
        </w:tc>
        <w:tc>
          <w:tcPr>
            <w:tcW w:w="1717" w:type="pct"/>
            <w:tcBorders>
              <w:top w:val="single" w:color="auto" w:sz="4" w:space="0"/>
              <w:left w:val="nil"/>
              <w:bottom w:val="single" w:color="auto" w:sz="4" w:space="0"/>
              <w:right w:val="single" w:color="auto" w:sz="4" w:space="0"/>
            </w:tcBorders>
            <w:vAlign w:val="center"/>
          </w:tcPr>
          <w:p w14:paraId="3282D336">
            <w:pPr>
              <w:rPr>
                <w:rFonts w:cs="Times New Roman" w:asciiTheme="minorEastAsia" w:hAnsiTheme="minorEastAsia"/>
                <w:color w:val="FF0000"/>
                <w:sz w:val="24"/>
                <w:szCs w:val="24"/>
              </w:rPr>
            </w:pPr>
            <w:r>
              <w:rPr>
                <w:rFonts w:hint="eastAsia" w:cs="宋体" w:asciiTheme="minorEastAsia" w:hAnsiTheme="minorEastAsia"/>
                <w:color w:val="FF0000"/>
                <w:sz w:val="24"/>
                <w:szCs w:val="24"/>
              </w:rPr>
              <w:t>福临门非转基因大豆油</w:t>
            </w:r>
          </w:p>
        </w:tc>
        <w:tc>
          <w:tcPr>
            <w:tcW w:w="1356" w:type="pct"/>
            <w:vMerge w:val="restart"/>
            <w:tcBorders>
              <w:top w:val="single" w:color="auto" w:sz="4" w:space="0"/>
              <w:left w:val="nil"/>
              <w:right w:val="single" w:color="auto" w:sz="4" w:space="0"/>
            </w:tcBorders>
            <w:vAlign w:val="center"/>
          </w:tcPr>
          <w:p w14:paraId="264E65B6">
            <w:pPr>
              <w:widowControl/>
              <w:spacing w:line="360" w:lineRule="auto"/>
              <w:jc w:val="center"/>
              <w:rPr>
                <w:rFonts w:cs="宋体" w:asciiTheme="minorEastAsia" w:hAnsiTheme="minorEastAsia"/>
                <w:sz w:val="24"/>
                <w:szCs w:val="24"/>
              </w:rPr>
            </w:pPr>
            <w:r>
              <w:rPr>
                <w:rFonts w:hint="eastAsia" w:ascii="宋体" w:hAnsi="宋体" w:eastAsia="宋体" w:cs="宋体"/>
                <w:kern w:val="0"/>
                <w:szCs w:val="21"/>
              </w:rPr>
              <w:t>符合GB/T 1535-2017</w:t>
            </w:r>
            <w:r>
              <w:rPr>
                <w:rFonts w:hint="eastAsia" w:hAnsi="宋体" w:cs="宋体"/>
                <w:szCs w:val="21"/>
              </w:rPr>
              <w:t>一级</w:t>
            </w:r>
          </w:p>
        </w:tc>
        <w:tc>
          <w:tcPr>
            <w:tcW w:w="722" w:type="pct"/>
            <w:vMerge w:val="restart"/>
            <w:tcBorders>
              <w:top w:val="single" w:color="auto" w:sz="4" w:space="0"/>
              <w:left w:val="nil"/>
              <w:right w:val="single" w:color="auto" w:sz="4" w:space="0"/>
            </w:tcBorders>
            <w:vAlign w:val="center"/>
          </w:tcPr>
          <w:p w14:paraId="2C31038A">
            <w:pPr>
              <w:widowControl/>
              <w:spacing w:line="360" w:lineRule="auto"/>
              <w:jc w:val="center"/>
              <w:rPr>
                <w:rFonts w:cs="宋体" w:asciiTheme="minorEastAsia" w:hAnsiTheme="minorEastAsia"/>
                <w:sz w:val="24"/>
                <w:szCs w:val="24"/>
              </w:rPr>
            </w:pPr>
            <w:r>
              <w:rPr>
                <w:rFonts w:hint="eastAsia" w:cs="宋体" w:asciiTheme="minorEastAsia" w:hAnsiTheme="minorEastAsia"/>
                <w:sz w:val="24"/>
                <w:szCs w:val="24"/>
              </w:rPr>
              <w:t>5L/瓶</w:t>
            </w:r>
          </w:p>
        </w:tc>
        <w:tc>
          <w:tcPr>
            <w:tcW w:w="629" w:type="pct"/>
            <w:tcBorders>
              <w:top w:val="single" w:color="auto" w:sz="4" w:space="0"/>
              <w:left w:val="nil"/>
              <w:bottom w:val="single" w:color="auto" w:sz="4" w:space="0"/>
              <w:right w:val="single" w:color="auto" w:sz="4" w:space="0"/>
            </w:tcBorders>
            <w:vAlign w:val="center"/>
          </w:tcPr>
          <w:p w14:paraId="22B433ED">
            <w:pPr>
              <w:widowControl/>
              <w:spacing w:line="360" w:lineRule="auto"/>
              <w:jc w:val="center"/>
              <w:rPr>
                <w:rFonts w:cs="宋体" w:asciiTheme="minorEastAsia" w:hAnsiTheme="minorEastAsia"/>
                <w:sz w:val="24"/>
                <w:szCs w:val="24"/>
              </w:rPr>
            </w:pPr>
          </w:p>
        </w:tc>
      </w:tr>
      <w:tr w14:paraId="63949AC1">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363" w:hRule="atLeast"/>
          <w:jc w:val="center"/>
        </w:trPr>
        <w:tc>
          <w:tcPr>
            <w:tcW w:w="576" w:type="pct"/>
            <w:vMerge w:val="continue"/>
            <w:tcBorders>
              <w:left w:val="single" w:color="auto" w:sz="4" w:space="0"/>
              <w:right w:val="single" w:color="auto" w:sz="4" w:space="0"/>
            </w:tcBorders>
            <w:noWrap/>
          </w:tcPr>
          <w:p w14:paraId="618264B3">
            <w:pPr>
              <w:rPr>
                <w:rFonts w:asciiTheme="minorEastAsia" w:hAnsiTheme="minorEastAsia"/>
                <w:color w:val="FF0000"/>
                <w:sz w:val="24"/>
                <w:szCs w:val="24"/>
              </w:rPr>
            </w:pPr>
          </w:p>
        </w:tc>
        <w:tc>
          <w:tcPr>
            <w:tcW w:w="1717" w:type="pct"/>
            <w:tcBorders>
              <w:top w:val="single" w:color="auto" w:sz="4" w:space="0"/>
              <w:left w:val="nil"/>
              <w:bottom w:val="single" w:color="auto" w:sz="4" w:space="0"/>
              <w:right w:val="single" w:color="auto" w:sz="4" w:space="0"/>
            </w:tcBorders>
            <w:vAlign w:val="center"/>
          </w:tcPr>
          <w:p w14:paraId="2560DA9C">
            <w:pPr>
              <w:jc w:val="left"/>
              <w:rPr>
                <w:rFonts w:cs="宋体" w:asciiTheme="minorEastAsia" w:hAnsiTheme="minorEastAsia"/>
                <w:color w:val="FF0000"/>
                <w:sz w:val="24"/>
                <w:szCs w:val="24"/>
              </w:rPr>
            </w:pPr>
            <w:r>
              <w:rPr>
                <w:rFonts w:hint="eastAsia" w:cs="宋体" w:asciiTheme="minorEastAsia" w:hAnsiTheme="minorEastAsia"/>
                <w:color w:val="FF0000"/>
                <w:sz w:val="24"/>
                <w:szCs w:val="24"/>
              </w:rPr>
              <w:t>福之泉</w:t>
            </w:r>
          </w:p>
        </w:tc>
        <w:tc>
          <w:tcPr>
            <w:tcW w:w="1356" w:type="pct"/>
            <w:vMerge w:val="continue"/>
            <w:tcBorders>
              <w:left w:val="nil"/>
              <w:right w:val="single" w:color="auto" w:sz="4" w:space="0"/>
            </w:tcBorders>
            <w:vAlign w:val="center"/>
          </w:tcPr>
          <w:p w14:paraId="0438B201">
            <w:pPr>
              <w:widowControl/>
              <w:spacing w:line="360" w:lineRule="auto"/>
              <w:jc w:val="center"/>
              <w:rPr>
                <w:rFonts w:cs="宋体" w:asciiTheme="minorEastAsia" w:hAnsiTheme="minorEastAsia"/>
                <w:sz w:val="24"/>
                <w:szCs w:val="24"/>
              </w:rPr>
            </w:pPr>
          </w:p>
        </w:tc>
        <w:tc>
          <w:tcPr>
            <w:tcW w:w="722" w:type="pct"/>
            <w:vMerge w:val="continue"/>
            <w:tcBorders>
              <w:left w:val="nil"/>
              <w:right w:val="single" w:color="auto" w:sz="4" w:space="0"/>
            </w:tcBorders>
            <w:vAlign w:val="center"/>
          </w:tcPr>
          <w:p w14:paraId="67429DDB">
            <w:pPr>
              <w:widowControl/>
              <w:spacing w:line="360" w:lineRule="auto"/>
              <w:jc w:val="center"/>
              <w:rPr>
                <w:rFonts w:cs="宋体" w:asciiTheme="minorEastAsia" w:hAnsiTheme="minorEastAsia"/>
                <w:sz w:val="24"/>
                <w:szCs w:val="24"/>
              </w:rPr>
            </w:pPr>
          </w:p>
        </w:tc>
        <w:tc>
          <w:tcPr>
            <w:tcW w:w="629" w:type="pct"/>
            <w:tcBorders>
              <w:top w:val="single" w:color="auto" w:sz="4" w:space="0"/>
              <w:left w:val="nil"/>
              <w:bottom w:val="single" w:color="auto" w:sz="4" w:space="0"/>
              <w:right w:val="single" w:color="auto" w:sz="4" w:space="0"/>
            </w:tcBorders>
            <w:vAlign w:val="center"/>
          </w:tcPr>
          <w:p w14:paraId="0AF16BF2">
            <w:pPr>
              <w:widowControl/>
              <w:spacing w:line="360" w:lineRule="auto"/>
              <w:jc w:val="center"/>
              <w:rPr>
                <w:rFonts w:cs="宋体" w:asciiTheme="minorEastAsia" w:hAnsiTheme="minorEastAsia"/>
                <w:sz w:val="24"/>
                <w:szCs w:val="24"/>
              </w:rPr>
            </w:pPr>
          </w:p>
        </w:tc>
      </w:tr>
      <w:tr w14:paraId="15FF805D">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285" w:hRule="atLeast"/>
          <w:jc w:val="center"/>
        </w:trPr>
        <w:tc>
          <w:tcPr>
            <w:tcW w:w="576" w:type="pct"/>
            <w:vMerge w:val="continue"/>
            <w:tcBorders>
              <w:left w:val="single" w:color="auto" w:sz="4" w:space="0"/>
              <w:right w:val="single" w:color="auto" w:sz="4" w:space="0"/>
            </w:tcBorders>
            <w:noWrap/>
          </w:tcPr>
          <w:p w14:paraId="0780A1A2">
            <w:pPr>
              <w:rPr>
                <w:rFonts w:asciiTheme="minorEastAsia" w:hAnsiTheme="minorEastAsia"/>
                <w:color w:val="FF0000"/>
                <w:sz w:val="24"/>
                <w:szCs w:val="24"/>
              </w:rPr>
            </w:pPr>
          </w:p>
        </w:tc>
        <w:tc>
          <w:tcPr>
            <w:tcW w:w="1717" w:type="pct"/>
            <w:tcBorders>
              <w:top w:val="single" w:color="auto" w:sz="4" w:space="0"/>
              <w:left w:val="nil"/>
              <w:bottom w:val="single" w:color="auto" w:sz="4" w:space="0"/>
              <w:right w:val="single" w:color="auto" w:sz="4" w:space="0"/>
            </w:tcBorders>
            <w:vAlign w:val="center"/>
          </w:tcPr>
          <w:p w14:paraId="63158301">
            <w:pPr>
              <w:jc w:val="left"/>
              <w:rPr>
                <w:rFonts w:cs="Times New Roman" w:asciiTheme="minorEastAsia" w:hAnsiTheme="minorEastAsia"/>
                <w:color w:val="FF0000"/>
                <w:sz w:val="24"/>
                <w:szCs w:val="24"/>
              </w:rPr>
            </w:pPr>
            <w:r>
              <w:rPr>
                <w:rFonts w:hint="eastAsia" w:cs="Times New Roman" w:asciiTheme="minorEastAsia" w:hAnsiTheme="minorEastAsia"/>
                <w:color w:val="FF0000"/>
                <w:sz w:val="24"/>
                <w:szCs w:val="24"/>
              </w:rPr>
              <w:t>元宝</w:t>
            </w:r>
          </w:p>
        </w:tc>
        <w:tc>
          <w:tcPr>
            <w:tcW w:w="1356" w:type="pct"/>
            <w:vMerge w:val="continue"/>
            <w:tcBorders>
              <w:left w:val="nil"/>
              <w:right w:val="single" w:color="auto" w:sz="4" w:space="0"/>
            </w:tcBorders>
            <w:vAlign w:val="center"/>
          </w:tcPr>
          <w:p w14:paraId="21D24F31">
            <w:pPr>
              <w:widowControl/>
              <w:spacing w:line="360" w:lineRule="auto"/>
              <w:jc w:val="center"/>
              <w:rPr>
                <w:rFonts w:cs="宋体" w:asciiTheme="minorEastAsia" w:hAnsiTheme="minorEastAsia"/>
                <w:sz w:val="24"/>
                <w:szCs w:val="24"/>
              </w:rPr>
            </w:pPr>
          </w:p>
        </w:tc>
        <w:tc>
          <w:tcPr>
            <w:tcW w:w="722" w:type="pct"/>
            <w:vMerge w:val="continue"/>
            <w:tcBorders>
              <w:left w:val="nil"/>
              <w:right w:val="single" w:color="auto" w:sz="4" w:space="0"/>
            </w:tcBorders>
            <w:vAlign w:val="center"/>
          </w:tcPr>
          <w:p w14:paraId="0EA10CFE">
            <w:pPr>
              <w:widowControl/>
              <w:spacing w:line="360" w:lineRule="auto"/>
              <w:jc w:val="center"/>
              <w:rPr>
                <w:rFonts w:cs="宋体" w:asciiTheme="minorEastAsia" w:hAnsiTheme="minorEastAsia"/>
                <w:sz w:val="24"/>
                <w:szCs w:val="24"/>
              </w:rPr>
            </w:pPr>
          </w:p>
        </w:tc>
        <w:tc>
          <w:tcPr>
            <w:tcW w:w="629" w:type="pct"/>
            <w:tcBorders>
              <w:top w:val="single" w:color="auto" w:sz="4" w:space="0"/>
              <w:left w:val="nil"/>
              <w:bottom w:val="single" w:color="auto" w:sz="4" w:space="0"/>
              <w:right w:val="single" w:color="auto" w:sz="4" w:space="0"/>
            </w:tcBorders>
            <w:vAlign w:val="center"/>
          </w:tcPr>
          <w:p w14:paraId="7C2A43BA">
            <w:pPr>
              <w:widowControl/>
              <w:spacing w:line="360" w:lineRule="auto"/>
              <w:jc w:val="center"/>
              <w:rPr>
                <w:rFonts w:cs="宋体" w:asciiTheme="minorEastAsia" w:hAnsiTheme="minorEastAsia"/>
                <w:sz w:val="24"/>
                <w:szCs w:val="24"/>
              </w:rPr>
            </w:pPr>
          </w:p>
        </w:tc>
      </w:tr>
      <w:tr w14:paraId="7451DC10">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285" w:hRule="atLeast"/>
          <w:jc w:val="center"/>
        </w:trPr>
        <w:tc>
          <w:tcPr>
            <w:tcW w:w="576" w:type="pct"/>
            <w:vMerge w:val="continue"/>
            <w:tcBorders>
              <w:left w:val="single" w:color="auto" w:sz="4" w:space="0"/>
              <w:bottom w:val="single" w:color="auto" w:sz="4" w:space="0"/>
              <w:right w:val="single" w:color="auto" w:sz="4" w:space="0"/>
            </w:tcBorders>
            <w:noWrap/>
          </w:tcPr>
          <w:p w14:paraId="0587427F">
            <w:pPr>
              <w:rPr>
                <w:rFonts w:asciiTheme="minorEastAsia" w:hAnsiTheme="minorEastAsia"/>
                <w:color w:val="FF0000"/>
                <w:sz w:val="24"/>
                <w:szCs w:val="24"/>
              </w:rPr>
            </w:pPr>
          </w:p>
        </w:tc>
        <w:tc>
          <w:tcPr>
            <w:tcW w:w="1717" w:type="pct"/>
            <w:tcBorders>
              <w:top w:val="single" w:color="auto" w:sz="4" w:space="0"/>
              <w:left w:val="nil"/>
              <w:bottom w:val="single" w:color="auto" w:sz="4" w:space="0"/>
              <w:right w:val="single" w:color="auto" w:sz="4" w:space="0"/>
            </w:tcBorders>
            <w:vAlign w:val="center"/>
          </w:tcPr>
          <w:p w14:paraId="0FC46BC4">
            <w:pPr>
              <w:jc w:val="left"/>
              <w:rPr>
                <w:rFonts w:cs="宋体" w:asciiTheme="minorEastAsia" w:hAnsiTheme="minorEastAsia"/>
                <w:color w:val="FF0000"/>
                <w:sz w:val="24"/>
                <w:szCs w:val="24"/>
              </w:rPr>
            </w:pPr>
            <w:r>
              <w:rPr>
                <w:rFonts w:hint="eastAsia" w:cs="宋体" w:asciiTheme="minorEastAsia" w:hAnsiTheme="minorEastAsia"/>
                <w:color w:val="FF0000"/>
                <w:sz w:val="24"/>
                <w:szCs w:val="24"/>
              </w:rPr>
              <w:t>万之友</w:t>
            </w:r>
          </w:p>
        </w:tc>
        <w:tc>
          <w:tcPr>
            <w:tcW w:w="1356" w:type="pct"/>
            <w:vMerge w:val="continue"/>
            <w:tcBorders>
              <w:left w:val="nil"/>
              <w:bottom w:val="single" w:color="auto" w:sz="4" w:space="0"/>
              <w:right w:val="single" w:color="auto" w:sz="4" w:space="0"/>
            </w:tcBorders>
            <w:vAlign w:val="center"/>
          </w:tcPr>
          <w:p w14:paraId="6F29CE52">
            <w:pPr>
              <w:widowControl/>
              <w:spacing w:line="360" w:lineRule="auto"/>
              <w:jc w:val="center"/>
              <w:rPr>
                <w:rFonts w:cs="宋体" w:asciiTheme="minorEastAsia" w:hAnsiTheme="minorEastAsia"/>
                <w:sz w:val="24"/>
                <w:szCs w:val="24"/>
              </w:rPr>
            </w:pPr>
          </w:p>
        </w:tc>
        <w:tc>
          <w:tcPr>
            <w:tcW w:w="722" w:type="pct"/>
            <w:vMerge w:val="continue"/>
            <w:tcBorders>
              <w:left w:val="nil"/>
              <w:bottom w:val="single" w:color="auto" w:sz="4" w:space="0"/>
              <w:right w:val="single" w:color="auto" w:sz="4" w:space="0"/>
            </w:tcBorders>
            <w:vAlign w:val="center"/>
          </w:tcPr>
          <w:p w14:paraId="4B74D97B">
            <w:pPr>
              <w:widowControl/>
              <w:spacing w:line="360" w:lineRule="auto"/>
              <w:jc w:val="center"/>
              <w:rPr>
                <w:rFonts w:cs="宋体" w:asciiTheme="minorEastAsia" w:hAnsiTheme="minorEastAsia"/>
                <w:sz w:val="24"/>
                <w:szCs w:val="24"/>
              </w:rPr>
            </w:pPr>
          </w:p>
        </w:tc>
        <w:tc>
          <w:tcPr>
            <w:tcW w:w="629" w:type="pct"/>
            <w:tcBorders>
              <w:top w:val="single" w:color="auto" w:sz="4" w:space="0"/>
              <w:left w:val="nil"/>
              <w:bottom w:val="single" w:color="auto" w:sz="4" w:space="0"/>
              <w:right w:val="single" w:color="auto" w:sz="4" w:space="0"/>
            </w:tcBorders>
            <w:vAlign w:val="center"/>
          </w:tcPr>
          <w:p w14:paraId="5E54C0C5">
            <w:pPr>
              <w:widowControl/>
              <w:spacing w:line="360" w:lineRule="auto"/>
              <w:jc w:val="center"/>
              <w:rPr>
                <w:rFonts w:cs="宋体" w:asciiTheme="minorEastAsia" w:hAnsiTheme="minorEastAsia"/>
                <w:sz w:val="24"/>
                <w:szCs w:val="24"/>
              </w:rPr>
            </w:pPr>
          </w:p>
        </w:tc>
      </w:tr>
    </w:tbl>
    <w:p w14:paraId="6F08228C">
      <w:pPr>
        <w:spacing w:line="360" w:lineRule="auto"/>
        <w:rPr>
          <w:rFonts w:cs="宋体" w:asciiTheme="minorEastAsia" w:hAnsiTheme="minorEastAsia"/>
          <w:color w:val="000000" w:themeColor="text1"/>
          <w:kern w:val="0"/>
          <w:sz w:val="24"/>
        </w:rPr>
      </w:pPr>
    </w:p>
    <w:p w14:paraId="02DD072C">
      <w:pPr>
        <w:tabs>
          <w:tab w:val="left" w:pos="450"/>
          <w:tab w:val="left" w:pos="1734"/>
          <w:tab w:val="left" w:pos="2814"/>
          <w:tab w:val="left" w:pos="3894"/>
          <w:tab w:val="left" w:pos="5334"/>
          <w:tab w:val="left" w:pos="6414"/>
          <w:tab w:val="left" w:pos="7254"/>
          <w:tab w:val="left" w:pos="8160"/>
          <w:tab w:val="left" w:pos="9654"/>
        </w:tabs>
        <w:spacing w:line="360" w:lineRule="auto"/>
        <w:rPr>
          <w:rFonts w:ascii="宋体" w:hAnsi="宋体" w:cs="宋体"/>
          <w:color w:val="000000" w:themeColor="text1"/>
          <w:sz w:val="24"/>
        </w:rPr>
      </w:pPr>
      <w:r>
        <w:rPr>
          <w:rFonts w:hint="eastAsia" w:ascii="宋体" w:hAnsi="宋体" w:cs="宋体"/>
          <w:color w:val="000000" w:themeColor="text1"/>
          <w:sz w:val="24"/>
        </w:rPr>
        <w:t>有关承诺：</w:t>
      </w:r>
      <w:r>
        <w:rPr>
          <w:rFonts w:hint="eastAsia" w:ascii="宋体" w:hAnsi="宋体" w:cs="宋体"/>
          <w:color w:val="000000" w:themeColor="text1"/>
          <w:sz w:val="24"/>
          <w:u w:val="single"/>
        </w:rPr>
        <w:t xml:space="preserve">                                                                                          </w:t>
      </w:r>
    </w:p>
    <w:p w14:paraId="7AD6BACD">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s="宋体"/>
          <w:color w:val="000000" w:themeColor="text1"/>
          <w:sz w:val="24"/>
        </w:rPr>
      </w:pPr>
      <w:r>
        <w:rPr>
          <w:rFonts w:hint="eastAsia" w:ascii="宋体" w:hAnsi="宋体" w:cs="宋体"/>
          <w:color w:val="000000" w:themeColor="text1"/>
          <w:sz w:val="24"/>
          <w:u w:val="single"/>
        </w:rPr>
        <w:t xml:space="preserve">                                                                                            </w:t>
      </w:r>
    </w:p>
    <w:p w14:paraId="0D3D48AB">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s="宋体"/>
          <w:color w:val="000000" w:themeColor="text1"/>
          <w:sz w:val="24"/>
        </w:rPr>
      </w:pPr>
    </w:p>
    <w:p w14:paraId="3519C3FA">
      <w:pPr>
        <w:tabs>
          <w:tab w:val="left" w:pos="654"/>
          <w:tab w:val="left" w:pos="1734"/>
          <w:tab w:val="left" w:pos="2814"/>
          <w:tab w:val="left" w:pos="3894"/>
          <w:tab w:val="left" w:pos="5334"/>
          <w:tab w:val="left" w:pos="6414"/>
          <w:tab w:val="left" w:pos="7254"/>
          <w:tab w:val="left" w:pos="8574"/>
          <w:tab w:val="left" w:pos="9654"/>
        </w:tabs>
        <w:spacing w:line="360" w:lineRule="auto"/>
        <w:ind w:firstLine="3480" w:firstLineChars="1450"/>
        <w:rPr>
          <w:rFonts w:ascii="宋体" w:hAnsi="宋体" w:cs="宋体"/>
          <w:color w:val="000000" w:themeColor="text1"/>
          <w:sz w:val="24"/>
        </w:rPr>
      </w:pPr>
    </w:p>
    <w:p w14:paraId="06A5D12B">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s="宋体"/>
          <w:color w:val="000000" w:themeColor="text1"/>
          <w:sz w:val="24"/>
        </w:rPr>
      </w:pPr>
    </w:p>
    <w:p w14:paraId="2FA1DA10">
      <w:pPr>
        <w:tabs>
          <w:tab w:val="left" w:pos="654"/>
          <w:tab w:val="left" w:pos="1734"/>
          <w:tab w:val="left" w:pos="2814"/>
          <w:tab w:val="left" w:pos="3894"/>
          <w:tab w:val="left" w:pos="5334"/>
          <w:tab w:val="left" w:pos="6414"/>
          <w:tab w:val="left" w:pos="7254"/>
          <w:tab w:val="left" w:pos="8574"/>
          <w:tab w:val="left" w:pos="9654"/>
        </w:tabs>
        <w:spacing w:line="360" w:lineRule="auto"/>
        <w:ind w:firstLine="3480" w:firstLineChars="1450"/>
        <w:rPr>
          <w:rFonts w:ascii="宋体" w:hAnsi="宋体" w:cs="宋体"/>
          <w:color w:val="000000" w:themeColor="text1"/>
          <w:sz w:val="24"/>
        </w:rPr>
      </w:pPr>
      <w:r>
        <w:rPr>
          <w:rFonts w:hint="eastAsia" w:ascii="宋体" w:hAnsi="宋体" w:cs="宋体"/>
          <w:color w:val="000000" w:themeColor="text1"/>
          <w:sz w:val="24"/>
        </w:rPr>
        <w:t xml:space="preserve">投标人名称  </w:t>
      </w:r>
      <w:r>
        <w:rPr>
          <w:rFonts w:hint="eastAsia" w:ascii="宋体" w:hAnsi="宋体" w:cs="宋体"/>
          <w:color w:val="000000" w:themeColor="text1"/>
          <w:sz w:val="24"/>
          <w:u w:val="single"/>
        </w:rPr>
        <w:t xml:space="preserve">                                   </w:t>
      </w:r>
      <w:r>
        <w:rPr>
          <w:rFonts w:hint="eastAsia" w:ascii="宋体" w:hAnsi="宋体" w:cs="宋体"/>
          <w:color w:val="000000" w:themeColor="text1"/>
          <w:sz w:val="24"/>
        </w:rPr>
        <w:t xml:space="preserve">  </w:t>
      </w:r>
    </w:p>
    <w:p w14:paraId="5108E4D0">
      <w:pPr>
        <w:tabs>
          <w:tab w:val="left" w:pos="654"/>
          <w:tab w:val="left" w:pos="1734"/>
          <w:tab w:val="left" w:pos="2814"/>
          <w:tab w:val="left" w:pos="3894"/>
          <w:tab w:val="left" w:pos="5334"/>
          <w:tab w:val="left" w:pos="6414"/>
          <w:tab w:val="left" w:pos="7254"/>
          <w:tab w:val="left" w:pos="8574"/>
          <w:tab w:val="left" w:pos="9654"/>
        </w:tabs>
        <w:spacing w:line="360" w:lineRule="auto"/>
        <w:ind w:firstLine="3480" w:firstLineChars="1450"/>
        <w:rPr>
          <w:rFonts w:ascii="宋体" w:hAnsi="宋体" w:cs="宋体"/>
          <w:color w:val="000000" w:themeColor="text1"/>
          <w:sz w:val="24"/>
        </w:rPr>
      </w:pPr>
      <w:r>
        <w:rPr>
          <w:rFonts w:hint="eastAsia" w:ascii="宋体" w:hAnsi="宋体" w:cs="宋体"/>
          <w:color w:val="000000" w:themeColor="text1"/>
          <w:sz w:val="24"/>
        </w:rPr>
        <w:t>法定代表人或授权委托人签名</w:t>
      </w:r>
      <w:r>
        <w:rPr>
          <w:rFonts w:hint="eastAsia" w:ascii="宋体" w:hAnsi="宋体" w:cs="宋体"/>
          <w:color w:val="000000" w:themeColor="text1"/>
          <w:sz w:val="24"/>
          <w:u w:val="single"/>
        </w:rPr>
        <w:t xml:space="preserve">              </w:t>
      </w:r>
      <w:r>
        <w:rPr>
          <w:rFonts w:hint="eastAsia" w:ascii="宋体" w:hAnsi="宋体" w:cs="宋体"/>
          <w:color w:val="000000" w:themeColor="text1"/>
          <w:sz w:val="24"/>
        </w:rPr>
        <w:t xml:space="preserve">                                             </w:t>
      </w:r>
    </w:p>
    <w:p w14:paraId="5E404813">
      <w:pPr>
        <w:tabs>
          <w:tab w:val="left" w:pos="654"/>
          <w:tab w:val="left" w:pos="1734"/>
          <w:tab w:val="left" w:pos="2814"/>
          <w:tab w:val="left" w:pos="3894"/>
          <w:tab w:val="left" w:pos="5334"/>
          <w:tab w:val="left" w:pos="6414"/>
          <w:tab w:val="left" w:pos="7254"/>
          <w:tab w:val="left" w:pos="8574"/>
          <w:tab w:val="left" w:pos="9654"/>
        </w:tabs>
        <w:spacing w:line="360" w:lineRule="auto"/>
        <w:ind w:firstLine="3480" w:firstLineChars="1450"/>
        <w:rPr>
          <w:rFonts w:ascii="宋体" w:hAnsi="宋体" w:cs="宋体"/>
          <w:b/>
          <w:color w:val="000000" w:themeColor="text1"/>
          <w:sz w:val="24"/>
          <w:lang w:val="zh-CN"/>
        </w:rPr>
      </w:pPr>
      <w:r>
        <w:rPr>
          <w:rFonts w:hint="eastAsia" w:ascii="宋体" w:hAnsi="宋体" w:cs="宋体"/>
          <w:color w:val="000000" w:themeColor="text1"/>
          <w:sz w:val="24"/>
        </w:rPr>
        <w:t xml:space="preserve">日     期 </w:t>
      </w:r>
      <w:r>
        <w:rPr>
          <w:rFonts w:hint="eastAsia" w:ascii="宋体" w:hAnsi="宋体" w:cs="宋体"/>
          <w:color w:val="000000" w:themeColor="text1"/>
          <w:sz w:val="24"/>
          <w:u w:val="single"/>
        </w:rPr>
        <w:t xml:space="preserve">                              </w:t>
      </w:r>
    </w:p>
    <w:p w14:paraId="038E236E">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宋体" w:hAnsi="宋体" w:cs="宋体"/>
          <w:b/>
          <w:color w:val="000000" w:themeColor="text1"/>
          <w:sz w:val="24"/>
        </w:rPr>
      </w:pPr>
      <w:r>
        <w:rPr>
          <w:rFonts w:hint="eastAsia" w:ascii="宋体" w:hAnsi="宋体" w:cs="宋体"/>
          <w:b/>
          <w:color w:val="000000" w:themeColor="text1"/>
          <w:sz w:val="24"/>
          <w:lang w:val="zh-CN"/>
        </w:rPr>
        <w:t>注：1、</w:t>
      </w:r>
      <w:r>
        <w:rPr>
          <w:rFonts w:hint="eastAsia" w:ascii="宋体" w:hAnsi="宋体" w:cs="宋体"/>
          <w:b/>
          <w:color w:val="000000" w:themeColor="text1"/>
          <w:sz w:val="24"/>
        </w:rPr>
        <w:t>此表不随</w:t>
      </w:r>
      <w:r>
        <w:rPr>
          <w:rFonts w:hint="eastAsia" w:ascii="宋体" w:hAnsi="宋体" w:cs="宋体"/>
          <w:b/>
          <w:color w:val="000000" w:themeColor="text1"/>
          <w:sz w:val="24"/>
          <w:lang w:val="en-US" w:eastAsia="zh-CN"/>
        </w:rPr>
        <w:t>投标</w:t>
      </w:r>
      <w:r>
        <w:rPr>
          <w:rFonts w:hint="eastAsia" w:ascii="宋体" w:hAnsi="宋体" w:cs="宋体"/>
          <w:b/>
          <w:color w:val="000000" w:themeColor="text1"/>
          <w:sz w:val="24"/>
        </w:rPr>
        <w:t>文件一起密封、递交，准备已盖章的空白表多份备用。</w:t>
      </w:r>
    </w:p>
    <w:p w14:paraId="3817D4D2">
      <w:pPr>
        <w:tabs>
          <w:tab w:val="left" w:pos="654"/>
          <w:tab w:val="left" w:pos="1734"/>
          <w:tab w:val="left" w:pos="2814"/>
          <w:tab w:val="left" w:pos="3894"/>
          <w:tab w:val="left" w:pos="5334"/>
          <w:tab w:val="left" w:pos="6414"/>
          <w:tab w:val="left" w:pos="7254"/>
          <w:tab w:val="left" w:pos="8574"/>
          <w:tab w:val="left" w:pos="9654"/>
        </w:tabs>
        <w:spacing w:line="360" w:lineRule="auto"/>
        <w:ind w:firstLine="482" w:firstLineChars="200"/>
        <w:jc w:val="left"/>
        <w:rPr>
          <w:rFonts w:hint="eastAsia" w:ascii="宋体" w:hAnsi="宋体" w:cs="宋体"/>
          <w:b/>
          <w:color w:val="000000" w:themeColor="text1"/>
          <w:sz w:val="24"/>
        </w:rPr>
      </w:pPr>
      <w:r>
        <w:rPr>
          <w:rFonts w:hint="eastAsia" w:ascii="宋体" w:hAnsi="宋体" w:cs="宋体"/>
          <w:b/>
          <w:color w:val="000000" w:themeColor="text1"/>
          <w:sz w:val="24"/>
        </w:rPr>
        <w:t>2、在</w:t>
      </w:r>
      <w:r>
        <w:rPr>
          <w:rFonts w:hint="eastAsia" w:ascii="宋体" w:hAnsi="宋体" w:cs="宋体"/>
          <w:b/>
          <w:color w:val="000000" w:themeColor="text1"/>
          <w:sz w:val="24"/>
          <w:lang w:val="en-US" w:eastAsia="zh-CN"/>
        </w:rPr>
        <w:t>议标</w:t>
      </w:r>
      <w:r>
        <w:rPr>
          <w:rFonts w:hint="eastAsia" w:ascii="宋体" w:hAnsi="宋体" w:cs="宋体"/>
          <w:b/>
          <w:color w:val="000000" w:themeColor="text1"/>
          <w:sz w:val="24"/>
        </w:rPr>
        <w:t>结束后，在</w:t>
      </w:r>
      <w:r>
        <w:rPr>
          <w:rFonts w:hint="eastAsia" w:ascii="宋体" w:hAnsi="宋体" w:cs="宋体"/>
          <w:b/>
          <w:color w:val="000000" w:themeColor="text1"/>
          <w:sz w:val="24"/>
          <w:lang w:val="en-US" w:eastAsia="zh-CN"/>
        </w:rPr>
        <w:t>议标</w:t>
      </w:r>
      <w:r>
        <w:rPr>
          <w:rFonts w:hint="eastAsia" w:ascii="宋体" w:hAnsi="宋体" w:cs="宋体"/>
          <w:b/>
          <w:color w:val="000000" w:themeColor="text1"/>
          <w:sz w:val="24"/>
        </w:rPr>
        <w:t>小组规定的时间内密封、单独提交。</w:t>
      </w:r>
    </w:p>
    <w:p w14:paraId="5E000C9D">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themeColor="text1"/>
          <w:u w:val="single"/>
        </w:rPr>
      </w:pPr>
    </w:p>
    <w:p w14:paraId="36821CB2">
      <w:pPr>
        <w:rPr>
          <w:rFonts w:asciiTheme="minorEastAsia" w:hAnsiTheme="minorEastAsia"/>
          <w:b/>
          <w:sz w:val="24"/>
          <w:szCs w:val="24"/>
        </w:rPr>
      </w:pPr>
      <w:r>
        <w:rPr>
          <w:rFonts w:hint="eastAsia" w:asciiTheme="minorEastAsia" w:hAnsiTheme="minorEastAsia"/>
          <w:b/>
          <w:sz w:val="24"/>
          <w:szCs w:val="24"/>
        </w:rPr>
        <w:t>附件</w:t>
      </w:r>
      <w:r>
        <w:rPr>
          <w:rFonts w:hint="eastAsia" w:asciiTheme="minorEastAsia" w:hAnsiTheme="minorEastAsia"/>
          <w:b/>
          <w:sz w:val="24"/>
          <w:szCs w:val="24"/>
          <w:lang w:val="en-US" w:eastAsia="zh-CN"/>
        </w:rPr>
        <w:t>4</w:t>
      </w:r>
      <w:r>
        <w:rPr>
          <w:rFonts w:hint="eastAsia" w:asciiTheme="minorEastAsia" w:hAnsiTheme="minorEastAsia"/>
          <w:b/>
          <w:sz w:val="24"/>
          <w:szCs w:val="24"/>
        </w:rPr>
        <w:t>：</w:t>
      </w:r>
    </w:p>
    <w:p w14:paraId="4ADDCAD8"/>
    <w:p w14:paraId="20F1E6D4">
      <w:pPr>
        <w:rPr>
          <w:b/>
          <w:sz w:val="32"/>
          <w:szCs w:val="32"/>
        </w:rPr>
      </w:pPr>
      <w:r>
        <w:rPr>
          <w:rFonts w:hint="eastAsia"/>
        </w:rPr>
        <w:t xml:space="preserve">                            </w:t>
      </w:r>
      <w:r>
        <w:rPr>
          <w:rFonts w:hint="eastAsia"/>
          <w:b/>
          <w:sz w:val="32"/>
          <w:szCs w:val="32"/>
        </w:rPr>
        <w:t xml:space="preserve"> 诚信投标承诺书</w:t>
      </w:r>
    </w:p>
    <w:p w14:paraId="4BB0012A">
      <w:pPr>
        <w:rPr>
          <w:rFonts w:asciiTheme="minorEastAsia" w:hAnsiTheme="minorEastAsia"/>
          <w:sz w:val="24"/>
          <w:szCs w:val="24"/>
        </w:rPr>
      </w:pPr>
      <w:r>
        <w:rPr>
          <w:rFonts w:hint="eastAsia" w:asciiTheme="minorEastAsia" w:hAnsiTheme="minorEastAsia"/>
          <w:sz w:val="24"/>
          <w:szCs w:val="24"/>
        </w:rPr>
        <w:t>舟山市第二人民医院医院：</w:t>
      </w:r>
    </w:p>
    <w:p w14:paraId="27601FA6">
      <w:pPr>
        <w:rPr>
          <w:rFonts w:asciiTheme="minorEastAsia" w:hAnsiTheme="minorEastAsia"/>
          <w:sz w:val="24"/>
          <w:szCs w:val="24"/>
        </w:rPr>
      </w:pPr>
      <w:r>
        <w:rPr>
          <w:rFonts w:hint="eastAsia" w:asciiTheme="minorEastAsia" w:hAnsiTheme="minorEastAsia"/>
          <w:sz w:val="24"/>
          <w:szCs w:val="24"/>
        </w:rPr>
        <w:t xml:space="preserve">    本着体现公平、公正、诚信原则，本投标人对投标文件真实性负主体责任，如有下列虚假应标情形的：</w:t>
      </w:r>
      <w:r>
        <w:rPr>
          <w:rFonts w:asciiTheme="minorEastAsia" w:hAnsiTheme="minorEastAsia"/>
          <w:sz w:val="24"/>
          <w:szCs w:val="24"/>
        </w:rPr>
        <w:t>投标人</w:t>
      </w:r>
      <w:r>
        <w:rPr>
          <w:rFonts w:hint="eastAsia" w:asciiTheme="minorEastAsia" w:hAnsiTheme="minorEastAsia"/>
          <w:sz w:val="24"/>
          <w:szCs w:val="24"/>
        </w:rPr>
        <w:t>通过提供虚假的资质、业绩、检测报告、中小企业证明（承诺）等资料或修改（伪造）产品技术参数（或技术数据）参与投标的情形；投标文件中产品技术参数（或技术数据）真实但达不到采购需求的技术参数（或技术数据）要求，而且澄清解释确定无法经过合法的免费加装、改装、增加配置或服务等满足采购需求，而本投标人在采购需求响应中虚假响应为“符合或满足”的情形。承诺遵守舟山市第二人民医院有关虚假应标处理的如下规定：</w:t>
      </w:r>
    </w:p>
    <w:p w14:paraId="3882925D">
      <w:pPr>
        <w:rPr>
          <w:rFonts w:asciiTheme="minorEastAsia" w:hAnsiTheme="minorEastAsia"/>
          <w:sz w:val="24"/>
          <w:szCs w:val="24"/>
        </w:rPr>
      </w:pPr>
      <w:r>
        <w:rPr>
          <w:rFonts w:hint="eastAsia" w:asciiTheme="minorEastAsia" w:hAnsiTheme="minorEastAsia"/>
          <w:sz w:val="24"/>
          <w:szCs w:val="24"/>
        </w:rPr>
        <w:t>1、在评标现场发现并经投标人澄清解释确定属于上述虚假应标情形的，取消投标资格。</w:t>
      </w:r>
    </w:p>
    <w:p w14:paraId="40D91664">
      <w:pPr>
        <w:rPr>
          <w:rFonts w:asciiTheme="minorEastAsia" w:hAnsiTheme="minorEastAsia"/>
          <w:sz w:val="24"/>
          <w:szCs w:val="24"/>
        </w:rPr>
      </w:pPr>
      <w:r>
        <w:rPr>
          <w:rFonts w:hint="eastAsia" w:asciiTheme="minorEastAsia" w:hAnsiTheme="minorEastAsia"/>
          <w:sz w:val="24"/>
          <w:szCs w:val="24"/>
        </w:rPr>
        <w:t>2、中标结果被质疑或投诉为通过虚假应标方式谋取并经采购组织部门复核属于上述虚假应标情形的，取消中标资格。</w:t>
      </w:r>
    </w:p>
    <w:p w14:paraId="4795943D">
      <w:pPr>
        <w:rPr>
          <w:rFonts w:asciiTheme="minorEastAsia" w:hAnsiTheme="minorEastAsia"/>
          <w:sz w:val="24"/>
          <w:szCs w:val="24"/>
        </w:rPr>
      </w:pPr>
      <w:r>
        <w:rPr>
          <w:rFonts w:hint="eastAsia" w:asciiTheme="minorEastAsia" w:hAnsiTheme="minorEastAsia"/>
          <w:sz w:val="24"/>
          <w:szCs w:val="24"/>
        </w:rPr>
        <w:t>3、在履约验收中被发现并经医院确认有上述虚假应标情形的，取消中标资格并终止合同。</w:t>
      </w:r>
    </w:p>
    <w:p w14:paraId="406E094A">
      <w:pPr>
        <w:rPr>
          <w:rFonts w:asciiTheme="minorEastAsia" w:hAnsiTheme="minorEastAsia"/>
          <w:sz w:val="24"/>
          <w:szCs w:val="24"/>
        </w:rPr>
      </w:pPr>
      <w:r>
        <w:rPr>
          <w:rFonts w:hint="eastAsia" w:asciiTheme="minorEastAsia" w:hAnsiTheme="minorEastAsia"/>
          <w:sz w:val="24"/>
          <w:szCs w:val="24"/>
        </w:rPr>
        <w:t>4、</w:t>
      </w:r>
      <w:r>
        <w:rPr>
          <w:rFonts w:asciiTheme="minorEastAsia" w:hAnsiTheme="minorEastAsia"/>
          <w:sz w:val="24"/>
          <w:szCs w:val="24"/>
        </w:rPr>
        <w:t>投标人</w:t>
      </w:r>
      <w:r>
        <w:rPr>
          <w:rFonts w:hint="eastAsia" w:asciiTheme="minorEastAsia" w:hAnsiTheme="minorEastAsia"/>
          <w:sz w:val="24"/>
          <w:szCs w:val="24"/>
        </w:rPr>
        <w:t>一次虚假应标情形的，医院官网进行公示警告；1个年度中，</w:t>
      </w:r>
      <w:r>
        <w:rPr>
          <w:rFonts w:asciiTheme="minorEastAsia" w:hAnsiTheme="minorEastAsia"/>
          <w:sz w:val="24"/>
          <w:szCs w:val="24"/>
        </w:rPr>
        <w:t>投标人</w:t>
      </w:r>
      <w:r>
        <w:rPr>
          <w:rFonts w:hint="eastAsia" w:asciiTheme="minorEastAsia" w:hAnsiTheme="minorEastAsia"/>
          <w:sz w:val="24"/>
          <w:szCs w:val="24"/>
        </w:rPr>
        <w:t>二次虚假应标情形的，医院官网进行公示警告并禁止本年度内继续参与医院自主采购项目的投标；</w:t>
      </w:r>
      <w:r>
        <w:rPr>
          <w:rFonts w:asciiTheme="minorEastAsia" w:hAnsiTheme="minorEastAsia"/>
          <w:sz w:val="24"/>
          <w:szCs w:val="24"/>
        </w:rPr>
        <w:t>投标人</w:t>
      </w:r>
      <w:r>
        <w:rPr>
          <w:rFonts w:hint="eastAsia" w:asciiTheme="minorEastAsia" w:hAnsiTheme="minorEastAsia"/>
          <w:sz w:val="24"/>
          <w:szCs w:val="24"/>
        </w:rPr>
        <w:t>连续2个年度都有虚假应标情形的，医院有权将该</w:t>
      </w:r>
      <w:r>
        <w:rPr>
          <w:rFonts w:asciiTheme="minorEastAsia" w:hAnsiTheme="minorEastAsia"/>
          <w:sz w:val="24"/>
          <w:szCs w:val="24"/>
        </w:rPr>
        <w:t>投标人</w:t>
      </w:r>
      <w:r>
        <w:rPr>
          <w:rFonts w:hint="eastAsia" w:asciiTheme="minorEastAsia" w:hAnsiTheme="minorEastAsia"/>
          <w:sz w:val="24"/>
          <w:szCs w:val="24"/>
        </w:rPr>
        <w:t>列入黑名单并处以1-3年禁止参与本院自主采购投标的处罚。</w:t>
      </w:r>
    </w:p>
    <w:p w14:paraId="5B82A499">
      <w:pPr>
        <w:rPr>
          <w:rFonts w:asciiTheme="minorEastAsia" w:hAnsiTheme="minorEastAsia"/>
          <w:sz w:val="24"/>
          <w:szCs w:val="24"/>
        </w:rPr>
      </w:pPr>
    </w:p>
    <w:p w14:paraId="64AAE1C8">
      <w:pPr>
        <w:rPr>
          <w:rFonts w:asciiTheme="minorEastAsia" w:hAnsiTheme="minorEastAsia"/>
          <w:sz w:val="24"/>
          <w:szCs w:val="24"/>
        </w:rPr>
      </w:pPr>
      <w:r>
        <w:rPr>
          <w:rFonts w:hint="eastAsia" w:asciiTheme="minorEastAsia" w:hAnsiTheme="minorEastAsia"/>
          <w:sz w:val="24"/>
          <w:szCs w:val="24"/>
        </w:rPr>
        <w:t xml:space="preserve">                                         </w:t>
      </w:r>
      <w:r>
        <w:rPr>
          <w:rFonts w:asciiTheme="minorEastAsia" w:hAnsiTheme="minorEastAsia"/>
          <w:color w:val="000000"/>
          <w:sz w:val="24"/>
          <w:szCs w:val="24"/>
        </w:rPr>
        <w:t>法定代表人或授权代表人（签字）</w:t>
      </w:r>
      <w:r>
        <w:rPr>
          <w:rFonts w:hint="eastAsia" w:asciiTheme="minorEastAsia" w:hAnsiTheme="minorEastAsia"/>
          <w:sz w:val="24"/>
          <w:szCs w:val="24"/>
        </w:rPr>
        <w:t xml:space="preserve">  </w:t>
      </w:r>
    </w:p>
    <w:p w14:paraId="4B484C3D">
      <w:pPr>
        <w:ind w:firstLine="4920" w:firstLineChars="2050"/>
        <w:rPr>
          <w:rFonts w:asciiTheme="minorEastAsia" w:hAnsiTheme="minorEastAsia"/>
          <w:sz w:val="24"/>
          <w:szCs w:val="24"/>
        </w:rPr>
      </w:pPr>
      <w:r>
        <w:rPr>
          <w:rFonts w:asciiTheme="minorEastAsia" w:hAnsiTheme="minorEastAsia"/>
          <w:sz w:val="24"/>
          <w:szCs w:val="24"/>
        </w:rPr>
        <w:t>投标人</w:t>
      </w:r>
      <w:r>
        <w:rPr>
          <w:rFonts w:hint="eastAsia" w:asciiTheme="minorEastAsia" w:hAnsiTheme="minorEastAsia"/>
          <w:sz w:val="24"/>
          <w:szCs w:val="24"/>
        </w:rPr>
        <w:t>(盖章）：</w:t>
      </w:r>
    </w:p>
    <w:p w14:paraId="35679BF9">
      <w:pPr>
        <w:rPr>
          <w:rFonts w:asciiTheme="minorEastAsia" w:hAnsiTheme="minorEastAsia"/>
          <w:sz w:val="24"/>
          <w:szCs w:val="24"/>
        </w:rPr>
      </w:pPr>
      <w:r>
        <w:rPr>
          <w:rFonts w:hint="eastAsia" w:asciiTheme="minorEastAsia" w:hAnsiTheme="minorEastAsia"/>
          <w:sz w:val="24"/>
          <w:szCs w:val="24"/>
        </w:rPr>
        <w:t xml:space="preserve">                                         日期：       年    月    日</w:t>
      </w:r>
    </w:p>
    <w:p w14:paraId="3FE913DA">
      <w:pPr>
        <w:rPr>
          <w:rFonts w:asciiTheme="minorEastAsia" w:hAnsiTheme="minorEastAsia"/>
          <w:sz w:val="24"/>
          <w:szCs w:val="24"/>
        </w:rPr>
      </w:pPr>
    </w:p>
    <w:p w14:paraId="0DE752BE">
      <w:pPr>
        <w:rPr>
          <w:rFonts w:asciiTheme="minorEastAsia" w:hAnsiTheme="minorEastAsia"/>
          <w:sz w:val="24"/>
          <w:szCs w:val="24"/>
        </w:rPr>
      </w:pPr>
      <w:r>
        <w:rPr>
          <w:rFonts w:asciiTheme="minorEastAsia" w:hAnsiTheme="minorEastAsia"/>
          <w:sz w:val="24"/>
          <w:szCs w:val="24"/>
        </w:rPr>
        <w:br w:type="page"/>
      </w:r>
    </w:p>
    <w:p w14:paraId="55924FBB">
      <w:pPr>
        <w:rPr>
          <w:rFonts w:asciiTheme="minorEastAsia" w:hAnsiTheme="minorEastAsia"/>
          <w:b/>
          <w:sz w:val="24"/>
          <w:szCs w:val="24"/>
        </w:rPr>
      </w:pPr>
      <w:r>
        <w:rPr>
          <w:rFonts w:hint="eastAsia" w:asciiTheme="minorEastAsia" w:hAnsiTheme="minorEastAsia"/>
          <w:b/>
          <w:sz w:val="24"/>
          <w:szCs w:val="24"/>
        </w:rPr>
        <w:t>附件</w:t>
      </w:r>
      <w:r>
        <w:rPr>
          <w:rFonts w:hint="eastAsia" w:asciiTheme="minorEastAsia" w:hAnsiTheme="minorEastAsia"/>
          <w:b/>
          <w:sz w:val="24"/>
          <w:szCs w:val="24"/>
          <w:lang w:val="en-US" w:eastAsia="zh-CN"/>
        </w:rPr>
        <w:t>5</w:t>
      </w:r>
      <w:r>
        <w:rPr>
          <w:rFonts w:hint="eastAsia" w:asciiTheme="minorEastAsia" w:hAnsiTheme="minorEastAsia"/>
          <w:b/>
          <w:sz w:val="24"/>
          <w:szCs w:val="24"/>
        </w:rPr>
        <w:t>：</w:t>
      </w:r>
    </w:p>
    <w:p w14:paraId="0FFCFFC6">
      <w:pPr>
        <w:snapToGrid w:val="0"/>
        <w:spacing w:before="156" w:beforeLines="50" w:after="50"/>
        <w:jc w:val="center"/>
        <w:rPr>
          <w:rFonts w:ascii="Times New Roman" w:hAnsi="Times New Roman"/>
          <w:b/>
          <w:szCs w:val="28"/>
        </w:rPr>
      </w:pPr>
      <w:r>
        <w:rPr>
          <w:rFonts w:ascii="Times New Roman" w:hAnsi="Times New Roman"/>
          <w:b/>
          <w:szCs w:val="28"/>
        </w:rPr>
        <w:t>投 标 函</w:t>
      </w:r>
    </w:p>
    <w:p w14:paraId="0E77E6E9">
      <w:pPr>
        <w:snapToGrid w:val="0"/>
        <w:spacing w:line="360" w:lineRule="auto"/>
        <w:rPr>
          <w:rFonts w:ascii="宋体" w:hAnsi="宋体" w:eastAsia="宋体" w:cs="宋体"/>
          <w:sz w:val="24"/>
        </w:rPr>
      </w:pPr>
      <w:r>
        <w:rPr>
          <w:rFonts w:hint="eastAsia" w:ascii="宋体" w:hAnsi="宋体" w:eastAsia="宋体" w:cs="宋体"/>
          <w:sz w:val="24"/>
        </w:rPr>
        <w:t>致：</w:t>
      </w:r>
      <w:r>
        <w:rPr>
          <w:rFonts w:hint="eastAsia" w:ascii="宋体" w:hAnsi="宋体" w:eastAsia="宋体" w:cs="宋体"/>
          <w:sz w:val="24"/>
          <w:u w:val="single"/>
        </w:rPr>
        <w:t xml:space="preserve"> （采购人）     </w:t>
      </w:r>
      <w:r>
        <w:rPr>
          <w:rFonts w:hint="eastAsia" w:ascii="宋体" w:hAnsi="宋体" w:eastAsia="宋体" w:cs="宋体"/>
          <w:sz w:val="24"/>
        </w:rPr>
        <w:t>_：</w:t>
      </w:r>
    </w:p>
    <w:p w14:paraId="71380AEB">
      <w:pPr>
        <w:spacing w:line="360" w:lineRule="auto"/>
        <w:ind w:firstLine="480" w:firstLineChars="200"/>
        <w:rPr>
          <w:rFonts w:ascii="宋体" w:hAnsi="宋体" w:eastAsia="宋体" w:cs="宋体"/>
          <w:sz w:val="24"/>
        </w:rPr>
      </w:pPr>
      <w:r>
        <w:rPr>
          <w:rFonts w:hint="eastAsia" w:ascii="宋体" w:hAnsi="宋体" w:eastAsia="宋体" w:cs="宋体"/>
          <w:sz w:val="24"/>
        </w:rPr>
        <w:t>我方</w:t>
      </w:r>
      <w:r>
        <w:rPr>
          <w:rFonts w:hint="eastAsia" w:ascii="宋体" w:hAnsi="宋体" w:eastAsia="宋体" w:cs="宋体"/>
          <w:b/>
          <w:sz w:val="24"/>
          <w:u w:val="single"/>
        </w:rPr>
        <w:t>（投标人名称）</w:t>
      </w:r>
      <w:r>
        <w:rPr>
          <w:rFonts w:hint="eastAsia" w:ascii="宋体" w:hAnsi="宋体" w:eastAsia="宋体" w:cs="宋体"/>
          <w:sz w:val="24"/>
        </w:rPr>
        <w:t>已详细审查了</w:t>
      </w:r>
      <w:r>
        <w:rPr>
          <w:rFonts w:hint="eastAsia" w:ascii="宋体" w:hAnsi="宋体" w:eastAsia="宋体" w:cs="宋体"/>
          <w:b/>
          <w:sz w:val="24"/>
          <w:u w:val="single"/>
        </w:rPr>
        <w:t xml:space="preserve">（项目编号）（项目名称）    </w:t>
      </w:r>
      <w:r>
        <w:rPr>
          <w:rFonts w:hint="eastAsia" w:ascii="宋体" w:hAnsi="宋体" w:eastAsia="宋体" w:cs="宋体"/>
          <w:sz w:val="24"/>
        </w:rPr>
        <w:t>的招标文件及其相关补充文件</w:t>
      </w:r>
      <w:r>
        <w:rPr>
          <w:rFonts w:hint="eastAsia" w:ascii="宋体" w:hAnsi="宋体" w:eastAsia="宋体" w:cs="宋体"/>
          <w:b/>
          <w:sz w:val="24"/>
        </w:rPr>
        <w:t>（若有）</w:t>
      </w:r>
      <w:r>
        <w:rPr>
          <w:rFonts w:hint="eastAsia" w:ascii="宋体" w:hAnsi="宋体" w:eastAsia="宋体" w:cs="宋体"/>
          <w:sz w:val="24"/>
        </w:rPr>
        <w:t>，并正式授权我公司的</w:t>
      </w:r>
      <w:r>
        <w:rPr>
          <w:rFonts w:hint="eastAsia" w:ascii="宋体" w:hAnsi="宋体" w:eastAsia="宋体" w:cs="宋体"/>
          <w:b/>
          <w:sz w:val="24"/>
          <w:u w:val="single"/>
        </w:rPr>
        <w:t>（被授权人姓名）</w:t>
      </w:r>
      <w:r>
        <w:rPr>
          <w:rFonts w:hint="eastAsia" w:ascii="宋体" w:hAnsi="宋体" w:eastAsia="宋体" w:cs="宋体"/>
          <w:sz w:val="24"/>
        </w:rPr>
        <w:t>以本公司名义，全权代表我方自愿参加上述采购项目的投标，现就有关事项向采购代理机构郑重承诺如下：</w:t>
      </w:r>
    </w:p>
    <w:p w14:paraId="09D0EA00">
      <w:pPr>
        <w:spacing w:line="360" w:lineRule="auto"/>
        <w:ind w:right="-91" w:firstLine="480" w:firstLineChars="200"/>
        <w:rPr>
          <w:rFonts w:ascii="宋体" w:hAnsi="宋体" w:eastAsia="宋体" w:cs="宋体"/>
          <w:sz w:val="24"/>
        </w:rPr>
      </w:pPr>
      <w:r>
        <w:rPr>
          <w:rFonts w:hint="eastAsia" w:ascii="宋体" w:hAnsi="宋体" w:eastAsia="宋体" w:cs="宋体"/>
          <w:sz w:val="24"/>
        </w:rPr>
        <w:t>1、我方已详细审查了招标文件的全部内容及其相关补充文件</w:t>
      </w:r>
      <w:r>
        <w:rPr>
          <w:rFonts w:hint="eastAsia" w:ascii="宋体" w:hAnsi="宋体" w:eastAsia="宋体" w:cs="宋体"/>
          <w:b/>
          <w:sz w:val="24"/>
        </w:rPr>
        <w:t>（若有）</w:t>
      </w:r>
      <w:r>
        <w:rPr>
          <w:rFonts w:hint="eastAsia" w:ascii="宋体" w:hAnsi="宋体" w:eastAsia="宋体" w:cs="宋体"/>
          <w:sz w:val="24"/>
        </w:rPr>
        <w:t>，并完全清晰理解全部内容及相关的补充文件</w:t>
      </w:r>
      <w:r>
        <w:rPr>
          <w:rFonts w:hint="eastAsia" w:ascii="宋体" w:hAnsi="宋体" w:eastAsia="宋体" w:cs="宋体"/>
          <w:b/>
          <w:sz w:val="24"/>
        </w:rPr>
        <w:t>（若有）</w:t>
      </w:r>
      <w:r>
        <w:rPr>
          <w:rFonts w:hint="eastAsia" w:ascii="宋体" w:hAnsi="宋体" w:eastAsia="宋体" w:cs="宋体"/>
          <w:sz w:val="24"/>
        </w:rPr>
        <w:t>，不存在任何误解之处，同意放弃提出异议和质疑的权利。</w:t>
      </w:r>
    </w:p>
    <w:p w14:paraId="4C4166B8">
      <w:pPr>
        <w:spacing w:line="360" w:lineRule="auto"/>
        <w:ind w:right="-89" w:firstLine="464" w:firstLineChars="200"/>
        <w:jc w:val="left"/>
        <w:rPr>
          <w:rFonts w:ascii="宋体" w:hAnsi="宋体" w:eastAsia="宋体" w:cs="宋体"/>
          <w:spacing w:val="-4"/>
          <w:sz w:val="24"/>
        </w:rPr>
      </w:pPr>
      <w:r>
        <w:rPr>
          <w:rFonts w:hint="eastAsia" w:ascii="宋体" w:hAnsi="宋体" w:eastAsia="宋体" w:cs="宋体"/>
          <w:spacing w:val="-4"/>
          <w:sz w:val="24"/>
        </w:rPr>
        <w:t>2、我方遵守《中华人民共和国政府采购法》及相关法律法规的规定。同意招标文件中所提到的无效标条款，并服从有关开标现场的会议纪律。否则，同意被废除投标资格。</w:t>
      </w:r>
    </w:p>
    <w:p w14:paraId="7B21EC3F">
      <w:pPr>
        <w:spacing w:line="360" w:lineRule="auto"/>
        <w:ind w:firstLine="464" w:firstLineChars="200"/>
        <w:rPr>
          <w:rFonts w:hint="eastAsia" w:ascii="宋体" w:hAnsi="宋体" w:eastAsia="宋体" w:cs="宋体"/>
          <w:spacing w:val="-4"/>
          <w:sz w:val="24"/>
        </w:rPr>
      </w:pPr>
      <w:r>
        <w:rPr>
          <w:rFonts w:hint="eastAsia" w:ascii="宋体" w:hAnsi="宋体" w:eastAsia="宋体" w:cs="宋体"/>
          <w:spacing w:val="-4"/>
          <w:sz w:val="24"/>
        </w:rPr>
        <w:t>3、我方承诺所提供的一切投标文件经已认真严格审核，内容均为全面真实、准确有效且毫无保留，绝无任何遗漏、虚假、伪造和夸大的成份，若出现违背诚实信用和无如实告知之处，同意被废除投标资格和相关的处罚。</w:t>
      </w:r>
    </w:p>
    <w:p w14:paraId="688075AD">
      <w:pPr>
        <w:pStyle w:val="2"/>
      </w:pPr>
    </w:p>
    <w:p w14:paraId="2CA98CF3">
      <w:pPr>
        <w:spacing w:line="360" w:lineRule="auto"/>
        <w:ind w:firstLine="464" w:firstLineChars="200"/>
        <w:rPr>
          <w:rFonts w:ascii="宋体" w:hAnsi="宋体" w:eastAsia="宋体" w:cs="宋体"/>
          <w:spacing w:val="-4"/>
          <w:sz w:val="24"/>
        </w:rPr>
      </w:pPr>
      <w:r>
        <w:rPr>
          <w:rFonts w:hint="eastAsia" w:ascii="宋体" w:hAnsi="宋体" w:eastAsia="宋体" w:cs="宋体"/>
          <w:spacing w:val="-4"/>
          <w:sz w:val="24"/>
        </w:rPr>
        <w:t>4、我方所提供的投标报价具有充分的合理性和准确性，保证不存在低于成本的恶意报价行为，同时清楚理解到报价最低并非意味着必定获得合同授予资格。</w:t>
      </w:r>
    </w:p>
    <w:p w14:paraId="07F2620E">
      <w:pPr>
        <w:spacing w:line="360" w:lineRule="auto"/>
        <w:ind w:firstLine="464" w:firstLineChars="200"/>
        <w:rPr>
          <w:rFonts w:ascii="宋体" w:hAnsi="宋体" w:eastAsia="宋体" w:cs="宋体"/>
          <w:spacing w:val="-4"/>
          <w:sz w:val="24"/>
        </w:rPr>
      </w:pPr>
      <w:r>
        <w:rPr>
          <w:rFonts w:hint="eastAsia" w:ascii="宋体" w:hAnsi="宋体" w:eastAsia="宋体" w:cs="宋体"/>
          <w:spacing w:val="-4"/>
          <w:sz w:val="24"/>
        </w:rPr>
        <w:t>5、投标有效期为自开标之日起</w:t>
      </w:r>
      <w:r>
        <w:rPr>
          <w:rFonts w:hint="eastAsia" w:ascii="宋体" w:hAnsi="宋体" w:eastAsia="宋体" w:cs="宋体"/>
          <w:spacing w:val="-4"/>
          <w:sz w:val="24"/>
          <w:u w:val="single"/>
        </w:rPr>
        <w:t>90</w:t>
      </w:r>
      <w:r>
        <w:rPr>
          <w:rFonts w:hint="eastAsia" w:ascii="宋体" w:hAnsi="宋体" w:eastAsia="宋体" w:cs="宋体"/>
          <w:spacing w:val="-4"/>
          <w:sz w:val="24"/>
        </w:rPr>
        <w:t>天内，如在投标有效期内撤回投标，我方同意被废除投标资格。</w:t>
      </w:r>
    </w:p>
    <w:p w14:paraId="4D88EA74">
      <w:pPr>
        <w:spacing w:line="360" w:lineRule="auto"/>
        <w:ind w:firstLine="435"/>
        <w:jc w:val="left"/>
        <w:rPr>
          <w:rFonts w:ascii="宋体" w:hAnsi="宋体" w:eastAsia="宋体" w:cs="宋体"/>
          <w:spacing w:val="-4"/>
          <w:sz w:val="24"/>
        </w:rPr>
      </w:pPr>
      <w:r>
        <w:rPr>
          <w:rFonts w:hint="eastAsia" w:ascii="宋体" w:hAnsi="宋体" w:eastAsia="宋体" w:cs="宋体"/>
          <w:spacing w:val="-4"/>
          <w:sz w:val="24"/>
        </w:rPr>
        <w:t>6、我方承诺参加本次政府采购活动前3年内在经营活动中没有重大违法记录。</w:t>
      </w:r>
    </w:p>
    <w:p w14:paraId="4ACC9881">
      <w:pPr>
        <w:spacing w:line="360" w:lineRule="auto"/>
        <w:ind w:firstLine="435"/>
        <w:jc w:val="left"/>
        <w:rPr>
          <w:rFonts w:ascii="宋体" w:hAnsi="宋体" w:eastAsia="宋体" w:cs="宋体"/>
          <w:spacing w:val="-4"/>
          <w:sz w:val="24"/>
        </w:rPr>
      </w:pPr>
      <w:r>
        <w:rPr>
          <w:rFonts w:hint="eastAsia" w:ascii="宋体" w:hAnsi="宋体" w:eastAsia="宋体" w:cs="宋体"/>
          <w:spacing w:val="-4"/>
          <w:sz w:val="24"/>
        </w:rPr>
        <w:t>7、我方承诺具备履行合同所必需的设备和专业技术能力。</w:t>
      </w:r>
    </w:p>
    <w:p w14:paraId="3E03AE02">
      <w:pPr>
        <w:rPr>
          <w:rFonts w:ascii="宋体" w:hAnsi="宋体" w:eastAsia="宋体" w:cs="宋体"/>
          <w:sz w:val="24"/>
        </w:rPr>
      </w:pPr>
    </w:p>
    <w:p w14:paraId="0EDDA30C">
      <w:pPr>
        <w:spacing w:line="480" w:lineRule="auto"/>
        <w:ind w:firstLine="464" w:firstLineChars="200"/>
        <w:jc w:val="left"/>
        <w:rPr>
          <w:rFonts w:ascii="宋体" w:hAnsi="宋体" w:eastAsia="宋体" w:cs="宋体"/>
          <w:spacing w:val="-4"/>
          <w:sz w:val="24"/>
        </w:rPr>
      </w:pPr>
      <w:r>
        <w:rPr>
          <w:rFonts w:hint="eastAsia" w:ascii="宋体" w:hAnsi="宋体" w:eastAsia="宋体" w:cs="宋体"/>
          <w:spacing w:val="-4"/>
          <w:sz w:val="24"/>
        </w:rPr>
        <w:t>投标人名称：</w:t>
      </w:r>
      <w:r>
        <w:rPr>
          <w:rFonts w:hint="eastAsia" w:ascii="宋体" w:hAnsi="宋体" w:eastAsia="宋体" w:cs="宋体"/>
          <w:spacing w:val="20"/>
          <w:sz w:val="24"/>
          <w:u w:val="single"/>
        </w:rPr>
        <w:t xml:space="preserve">                  </w:t>
      </w:r>
      <w:r>
        <w:rPr>
          <w:rFonts w:hint="eastAsia" w:ascii="宋体" w:hAnsi="宋体" w:eastAsia="宋体" w:cs="宋体"/>
          <w:spacing w:val="-4"/>
          <w:sz w:val="24"/>
        </w:rPr>
        <w:t xml:space="preserve">（加盖公章） </w:t>
      </w:r>
    </w:p>
    <w:p w14:paraId="478864CA">
      <w:pPr>
        <w:spacing w:line="480" w:lineRule="auto"/>
        <w:ind w:firstLine="464" w:firstLineChars="200"/>
        <w:rPr>
          <w:rFonts w:ascii="宋体" w:hAnsi="宋体" w:eastAsia="宋体" w:cs="宋体"/>
          <w:sz w:val="24"/>
        </w:rPr>
      </w:pPr>
      <w:r>
        <w:rPr>
          <w:rFonts w:hint="eastAsia" w:ascii="宋体" w:hAnsi="宋体" w:eastAsia="宋体" w:cs="宋体"/>
          <w:spacing w:val="-4"/>
          <w:sz w:val="24"/>
        </w:rPr>
        <w:t>法定代表人</w:t>
      </w:r>
      <w:r>
        <w:rPr>
          <w:rFonts w:hint="eastAsia" w:ascii="宋体" w:hAnsi="宋体" w:eastAsia="宋体" w:cs="宋体"/>
          <w:sz w:val="24"/>
        </w:rPr>
        <w:t>：</w:t>
      </w:r>
      <w:r>
        <w:rPr>
          <w:rFonts w:hint="eastAsia" w:ascii="宋体" w:hAnsi="宋体" w:eastAsia="宋体" w:cs="宋体"/>
          <w:b/>
          <w:spacing w:val="20"/>
          <w:sz w:val="24"/>
          <w:u w:val="single"/>
        </w:rPr>
        <w:t xml:space="preserve">                  </w:t>
      </w:r>
      <w:r>
        <w:rPr>
          <w:rFonts w:hint="eastAsia" w:ascii="宋体" w:hAnsi="宋体" w:eastAsia="宋体" w:cs="宋体"/>
          <w:sz w:val="24"/>
        </w:rPr>
        <w:t>（签字或盖章）</w:t>
      </w:r>
    </w:p>
    <w:p w14:paraId="71BF388E">
      <w:pPr>
        <w:spacing w:line="480" w:lineRule="auto"/>
        <w:ind w:firstLine="464" w:firstLineChars="200"/>
        <w:jc w:val="left"/>
        <w:rPr>
          <w:rFonts w:ascii="宋体" w:hAnsi="宋体" w:eastAsia="宋体" w:cs="宋体"/>
          <w:spacing w:val="-4"/>
          <w:sz w:val="24"/>
        </w:rPr>
      </w:pPr>
      <w:r>
        <w:rPr>
          <w:rFonts w:hint="eastAsia" w:ascii="宋体" w:hAnsi="宋体" w:eastAsia="宋体" w:cs="宋体"/>
          <w:spacing w:val="-4"/>
          <w:sz w:val="24"/>
        </w:rPr>
        <w:t>投标人代表：</w:t>
      </w:r>
      <w:r>
        <w:rPr>
          <w:rFonts w:hint="eastAsia" w:ascii="宋体" w:hAnsi="宋体" w:eastAsia="宋体" w:cs="宋体"/>
          <w:spacing w:val="20"/>
          <w:sz w:val="24"/>
          <w:u w:val="single"/>
        </w:rPr>
        <w:t xml:space="preserve">                  </w:t>
      </w:r>
      <w:r>
        <w:rPr>
          <w:rFonts w:hint="eastAsia" w:ascii="宋体" w:hAnsi="宋体" w:eastAsia="宋体" w:cs="宋体"/>
          <w:spacing w:val="-4"/>
          <w:sz w:val="24"/>
        </w:rPr>
        <w:t xml:space="preserve">（签字） </w:t>
      </w:r>
    </w:p>
    <w:p w14:paraId="460265A3">
      <w:pPr>
        <w:spacing w:line="480" w:lineRule="auto"/>
        <w:ind w:firstLine="464" w:firstLineChars="200"/>
        <w:rPr>
          <w:rFonts w:ascii="宋体" w:hAnsi="宋体" w:eastAsia="宋体" w:cs="宋体"/>
          <w:spacing w:val="20"/>
          <w:sz w:val="24"/>
          <w:u w:val="single"/>
        </w:rPr>
      </w:pPr>
      <w:r>
        <w:rPr>
          <w:rFonts w:hint="eastAsia" w:ascii="宋体" w:hAnsi="宋体" w:eastAsia="宋体" w:cs="宋体"/>
          <w:spacing w:val="-4"/>
          <w:sz w:val="24"/>
        </w:rPr>
        <w:t>投标人地址：</w:t>
      </w:r>
      <w:r>
        <w:rPr>
          <w:rFonts w:hint="eastAsia" w:ascii="宋体" w:hAnsi="宋体" w:eastAsia="宋体" w:cs="宋体"/>
          <w:spacing w:val="20"/>
          <w:sz w:val="24"/>
          <w:u w:val="single"/>
        </w:rPr>
        <w:t xml:space="preserve">                  </w:t>
      </w:r>
    </w:p>
    <w:p w14:paraId="410FDA8A">
      <w:pPr>
        <w:spacing w:line="480" w:lineRule="auto"/>
        <w:ind w:firstLine="464" w:firstLineChars="200"/>
        <w:rPr>
          <w:rFonts w:hint="eastAsia" w:ascii="宋体" w:hAnsi="宋体" w:eastAsia="宋体" w:cs="宋体"/>
          <w:spacing w:val="-4"/>
          <w:sz w:val="24"/>
        </w:rPr>
      </w:pPr>
      <w:r>
        <w:rPr>
          <w:rFonts w:hint="eastAsia" w:ascii="宋体" w:hAnsi="宋体" w:eastAsia="宋体" w:cs="宋体"/>
          <w:spacing w:val="-4"/>
          <w:sz w:val="24"/>
        </w:rPr>
        <w:t>日期：</w:t>
      </w:r>
      <w:r>
        <w:rPr>
          <w:rFonts w:hint="eastAsia" w:ascii="宋体" w:hAnsi="宋体" w:eastAsia="宋体" w:cs="宋体"/>
          <w:spacing w:val="-4"/>
          <w:sz w:val="24"/>
          <w:u w:val="single"/>
        </w:rPr>
        <w:t xml:space="preserve">     </w:t>
      </w:r>
      <w:r>
        <w:rPr>
          <w:rFonts w:hint="eastAsia" w:ascii="宋体" w:hAnsi="宋体" w:eastAsia="宋体" w:cs="宋体"/>
          <w:spacing w:val="-4"/>
          <w:sz w:val="24"/>
        </w:rPr>
        <w:t>年</w:t>
      </w:r>
      <w:r>
        <w:rPr>
          <w:rFonts w:hint="eastAsia" w:ascii="宋体" w:hAnsi="宋体" w:eastAsia="宋体" w:cs="宋体"/>
          <w:spacing w:val="-4"/>
          <w:sz w:val="24"/>
          <w:u w:val="single"/>
        </w:rPr>
        <w:t xml:space="preserve">    </w:t>
      </w:r>
      <w:r>
        <w:rPr>
          <w:rFonts w:hint="eastAsia" w:ascii="宋体" w:hAnsi="宋体" w:eastAsia="宋体" w:cs="宋体"/>
          <w:spacing w:val="-4"/>
          <w:sz w:val="24"/>
        </w:rPr>
        <w:t>月</w:t>
      </w:r>
      <w:r>
        <w:rPr>
          <w:rFonts w:hint="eastAsia" w:ascii="宋体" w:hAnsi="宋体" w:eastAsia="宋体" w:cs="宋体"/>
          <w:spacing w:val="-4"/>
          <w:sz w:val="24"/>
          <w:u w:val="single"/>
        </w:rPr>
        <w:t xml:space="preserve">   </w:t>
      </w:r>
      <w:r>
        <w:rPr>
          <w:rFonts w:hint="eastAsia" w:ascii="宋体" w:hAnsi="宋体" w:eastAsia="宋体" w:cs="宋体"/>
          <w:spacing w:val="-4"/>
          <w:sz w:val="24"/>
        </w:rPr>
        <w:t xml:space="preserve">日 </w:t>
      </w:r>
    </w:p>
    <w:p w14:paraId="154C04CB">
      <w:pPr>
        <w:rPr>
          <w:rFonts w:asciiTheme="minorEastAsia" w:hAnsiTheme="minorEastAsia"/>
          <w:b/>
          <w:sz w:val="24"/>
          <w:szCs w:val="24"/>
        </w:rPr>
      </w:pPr>
      <w:r>
        <w:rPr>
          <w:rFonts w:hint="eastAsia" w:ascii="宋体" w:hAnsi="宋体" w:eastAsia="宋体" w:cs="宋体"/>
          <w:spacing w:val="-4"/>
          <w:sz w:val="24"/>
        </w:rPr>
        <w:br w:type="page"/>
      </w:r>
      <w:r>
        <w:rPr>
          <w:rFonts w:hint="eastAsia" w:asciiTheme="minorEastAsia" w:hAnsiTheme="minorEastAsia"/>
          <w:b/>
          <w:sz w:val="24"/>
          <w:szCs w:val="24"/>
        </w:rPr>
        <w:t>附件</w:t>
      </w:r>
      <w:r>
        <w:rPr>
          <w:rFonts w:hint="eastAsia" w:asciiTheme="minorEastAsia" w:hAnsiTheme="minorEastAsia"/>
          <w:b/>
          <w:sz w:val="24"/>
          <w:szCs w:val="24"/>
          <w:lang w:val="en-US" w:eastAsia="zh-CN"/>
        </w:rPr>
        <w:t>6</w:t>
      </w:r>
      <w:r>
        <w:rPr>
          <w:rFonts w:hint="eastAsia" w:asciiTheme="minorEastAsia" w:hAnsiTheme="minorEastAsia"/>
          <w:b/>
          <w:sz w:val="24"/>
          <w:szCs w:val="24"/>
        </w:rPr>
        <w:t>：</w:t>
      </w:r>
    </w:p>
    <w:p w14:paraId="4D1EBB1A">
      <w:pPr>
        <w:spacing w:line="480" w:lineRule="auto"/>
        <w:rPr>
          <w:rFonts w:hint="eastAsia" w:ascii="宋体" w:hAnsi="宋体" w:cs="宋体"/>
          <w:b/>
          <w:spacing w:val="20"/>
          <w:sz w:val="24"/>
          <w:szCs w:val="24"/>
        </w:rPr>
      </w:pPr>
      <w:r>
        <w:rPr>
          <w:rFonts w:hint="eastAsia" w:ascii="宋体" w:hAnsi="宋体" w:eastAsia="宋体" w:cs="宋体"/>
          <w:b/>
          <w:kern w:val="0"/>
          <w:sz w:val="24"/>
          <w:szCs w:val="21"/>
          <w:lang w:val="en-US" w:eastAsia="zh-CN" w:bidi="ar-SA"/>
        </w:rPr>
        <w:t xml:space="preserve"> </w:t>
      </w:r>
      <w:r>
        <w:rPr>
          <w:rFonts w:hint="eastAsia" w:ascii="宋体" w:hAnsi="宋体" w:cs="宋体"/>
          <w:b/>
          <w:spacing w:val="20"/>
          <w:sz w:val="24"/>
          <w:szCs w:val="24"/>
        </w:rPr>
        <w:t xml:space="preserve">         </w:t>
      </w:r>
    </w:p>
    <w:p w14:paraId="48246DC4">
      <w:pPr>
        <w:spacing w:line="360" w:lineRule="auto"/>
        <w:ind w:firstLine="3371" w:firstLineChars="1200"/>
        <w:rPr>
          <w:rFonts w:hint="eastAsia" w:ascii="宋体" w:hAnsi="宋体" w:cs="宋体"/>
          <w:spacing w:val="-4"/>
          <w:sz w:val="24"/>
          <w:szCs w:val="24"/>
          <w:u w:val="single"/>
        </w:rPr>
      </w:pPr>
      <w:r>
        <w:rPr>
          <w:rFonts w:hint="eastAsia" w:ascii="宋体" w:hAnsi="宋体" w:cs="宋体"/>
          <w:b/>
          <w:spacing w:val="20"/>
          <w:sz w:val="24"/>
          <w:szCs w:val="24"/>
        </w:rPr>
        <w:t xml:space="preserve">   法定代表人授权函</w:t>
      </w:r>
    </w:p>
    <w:p w14:paraId="28A09134">
      <w:pPr>
        <w:spacing w:line="360" w:lineRule="auto"/>
        <w:ind w:firstLine="420" w:firstLineChars="200"/>
        <w:jc w:val="left"/>
        <w:rPr>
          <w:rFonts w:hint="eastAsia" w:ascii="宋体" w:hAnsi="宋体" w:eastAsia="宋体" w:cs="宋体"/>
          <w:szCs w:val="21"/>
          <w:lang w:eastAsia="zh-CN"/>
        </w:rPr>
      </w:pPr>
      <w:r>
        <w:rPr>
          <w:rFonts w:hint="eastAsia" w:ascii="宋体" w:hAnsi="宋体" w:cs="宋体"/>
          <w:szCs w:val="21"/>
        </w:rPr>
        <w:t>致：</w:t>
      </w:r>
      <w:r>
        <w:rPr>
          <w:rFonts w:hint="eastAsia" w:ascii="宋体" w:hAnsi="宋体" w:cs="宋体"/>
          <w:szCs w:val="21"/>
          <w:lang w:eastAsia="zh-CN"/>
        </w:rPr>
        <w:t>舟山市第二人民医院</w:t>
      </w:r>
    </w:p>
    <w:p w14:paraId="46C1C3DE">
      <w:pPr>
        <w:spacing w:line="360" w:lineRule="auto"/>
        <w:ind w:right="-89" w:firstLine="404" w:firstLineChars="200"/>
        <w:jc w:val="left"/>
        <w:rPr>
          <w:rFonts w:hint="eastAsia" w:ascii="宋体" w:hAnsi="宋体" w:cs="宋体"/>
          <w:spacing w:val="-4"/>
          <w:szCs w:val="21"/>
        </w:rPr>
      </w:pPr>
    </w:p>
    <w:p w14:paraId="141A5473">
      <w:pPr>
        <w:spacing w:line="360" w:lineRule="auto"/>
        <w:ind w:right="-89" w:firstLine="404" w:firstLineChars="200"/>
        <w:jc w:val="left"/>
        <w:rPr>
          <w:rFonts w:hint="eastAsia" w:ascii="宋体" w:hAnsi="宋体" w:cs="宋体"/>
          <w:spacing w:val="-4"/>
          <w:szCs w:val="21"/>
        </w:rPr>
      </w:pPr>
      <w:r>
        <w:rPr>
          <w:rFonts w:hint="eastAsia" w:ascii="宋体" w:hAnsi="宋体" w:cs="宋体"/>
          <w:spacing w:val="-4"/>
          <w:szCs w:val="21"/>
        </w:rPr>
        <w:t>我</w:t>
      </w:r>
      <w:r>
        <w:rPr>
          <w:rFonts w:hint="eastAsia" w:ascii="宋体" w:hAnsi="宋体" w:cs="宋体"/>
          <w:spacing w:val="-4"/>
          <w:szCs w:val="21"/>
          <w:u w:val="single"/>
        </w:rPr>
        <w:t xml:space="preserve">              </w:t>
      </w:r>
      <w:r>
        <w:rPr>
          <w:rFonts w:hint="eastAsia" w:ascii="宋体" w:hAnsi="宋体" w:cs="宋体"/>
          <w:spacing w:val="-4"/>
          <w:szCs w:val="21"/>
        </w:rPr>
        <w:t>（姓名）系</w:t>
      </w:r>
      <w:r>
        <w:rPr>
          <w:rFonts w:hint="eastAsia" w:ascii="宋体" w:hAnsi="宋体" w:cs="宋体"/>
          <w:spacing w:val="-4"/>
          <w:szCs w:val="21"/>
          <w:u w:val="single"/>
        </w:rPr>
        <w:t xml:space="preserve">             </w:t>
      </w:r>
      <w:r>
        <w:rPr>
          <w:rFonts w:hint="eastAsia" w:ascii="宋体" w:hAnsi="宋体" w:cs="宋体"/>
          <w:spacing w:val="-4"/>
          <w:szCs w:val="21"/>
        </w:rPr>
        <w:t>（投标人名称）的法定代表人，现授权委托本单位在职职工</w:t>
      </w:r>
      <w:r>
        <w:rPr>
          <w:rFonts w:hint="eastAsia" w:ascii="宋体" w:hAnsi="宋体" w:cs="宋体"/>
          <w:spacing w:val="-4"/>
          <w:szCs w:val="21"/>
          <w:u w:val="single"/>
        </w:rPr>
        <w:t xml:space="preserve">                   </w:t>
      </w:r>
      <w:r>
        <w:rPr>
          <w:rFonts w:hint="eastAsia" w:ascii="宋体" w:hAnsi="宋体" w:cs="宋体"/>
          <w:spacing w:val="-4"/>
          <w:szCs w:val="21"/>
        </w:rPr>
        <w:t>（姓名）(身份证号码：</w:t>
      </w:r>
      <w:r>
        <w:rPr>
          <w:rFonts w:hint="eastAsia" w:ascii="宋体" w:hAnsi="宋体" w:cs="宋体"/>
          <w:spacing w:val="-4"/>
          <w:szCs w:val="21"/>
          <w:u w:val="single"/>
        </w:rPr>
        <w:t xml:space="preserve">                                </w:t>
      </w:r>
      <w:r>
        <w:rPr>
          <w:rFonts w:hint="eastAsia" w:ascii="宋体" w:hAnsi="宋体" w:cs="宋体"/>
          <w:spacing w:val="-4"/>
          <w:szCs w:val="21"/>
        </w:rPr>
        <w:t>)以我方的名义参加</w:t>
      </w:r>
      <w:r>
        <w:rPr>
          <w:rFonts w:hint="eastAsia" w:ascii="宋体" w:hAnsi="宋体" w:cs="宋体"/>
          <w:spacing w:val="-4"/>
          <w:szCs w:val="21"/>
          <w:u w:val="single"/>
        </w:rPr>
        <w:t xml:space="preserve">                           </w:t>
      </w:r>
      <w:r>
        <w:rPr>
          <w:rFonts w:hint="eastAsia" w:ascii="宋体" w:hAnsi="宋体" w:cs="宋体"/>
          <w:spacing w:val="-4"/>
          <w:szCs w:val="21"/>
        </w:rPr>
        <w:t>（项目编号）（项目名称）的投标活动，并代表我方全权办理针对上述项目的投标、开标、评标、签约等具体事务和签署相关文件。</w:t>
      </w:r>
    </w:p>
    <w:p w14:paraId="6A96744B">
      <w:pPr>
        <w:spacing w:line="360" w:lineRule="auto"/>
        <w:ind w:right="-89" w:firstLine="404" w:firstLineChars="200"/>
        <w:jc w:val="left"/>
        <w:rPr>
          <w:rFonts w:hint="eastAsia" w:ascii="宋体" w:hAnsi="宋体" w:cs="宋体"/>
          <w:spacing w:val="-4"/>
          <w:szCs w:val="21"/>
        </w:rPr>
      </w:pPr>
      <w:r>
        <w:rPr>
          <w:rFonts w:hint="eastAsia" w:ascii="宋体" w:hAnsi="宋体" w:cs="宋体"/>
          <w:spacing w:val="-4"/>
          <w:szCs w:val="21"/>
        </w:rPr>
        <w:t>我方对被授权人的签名负全部责任。</w:t>
      </w:r>
    </w:p>
    <w:p w14:paraId="0AE270FF">
      <w:pPr>
        <w:spacing w:line="360" w:lineRule="auto"/>
        <w:ind w:right="-89" w:firstLine="404" w:firstLineChars="200"/>
        <w:jc w:val="left"/>
        <w:rPr>
          <w:rFonts w:hint="eastAsia" w:ascii="宋体" w:hAnsi="宋体" w:cs="宋体"/>
          <w:spacing w:val="-4"/>
          <w:szCs w:val="21"/>
        </w:rPr>
      </w:pPr>
      <w:r>
        <w:rPr>
          <w:rFonts w:hint="eastAsia" w:ascii="宋体" w:hAnsi="宋体" w:cs="宋体"/>
          <w:spacing w:val="-4"/>
          <w:szCs w:val="21"/>
        </w:rPr>
        <w:t>在撤销授权的书面通知以前，本授权函一直有效。被授权人在授权函有效期内签署的所有文件不因授权的撤销而失效。</w:t>
      </w:r>
    </w:p>
    <w:p w14:paraId="2819BCD5">
      <w:pPr>
        <w:spacing w:line="360" w:lineRule="auto"/>
        <w:ind w:right="-89" w:firstLine="404" w:firstLineChars="200"/>
        <w:jc w:val="left"/>
        <w:rPr>
          <w:rFonts w:hint="eastAsia" w:ascii="宋体" w:hAnsi="宋体" w:cs="宋体"/>
          <w:spacing w:val="-4"/>
          <w:szCs w:val="21"/>
        </w:rPr>
      </w:pPr>
      <w:r>
        <w:rPr>
          <w:rFonts w:hint="eastAsia" w:ascii="宋体" w:hAnsi="宋体" w:cs="宋体"/>
          <w:spacing w:val="-4"/>
          <w:szCs w:val="21"/>
        </w:rPr>
        <w:t>被授权人无转委托权，特此委托。</w:t>
      </w:r>
    </w:p>
    <w:p w14:paraId="6EBDE278">
      <w:pPr>
        <w:spacing w:line="360" w:lineRule="auto"/>
        <w:ind w:right="-89" w:firstLine="406" w:firstLineChars="200"/>
        <w:jc w:val="left"/>
        <w:rPr>
          <w:rFonts w:hint="eastAsia" w:ascii="宋体" w:hAnsi="宋体" w:cs="宋体"/>
          <w:spacing w:val="-4"/>
          <w:szCs w:val="21"/>
        </w:rPr>
      </w:pPr>
      <w:r>
        <w:rPr>
          <w:rFonts w:hint="eastAsia" w:ascii="宋体" w:hAnsi="宋体" w:cs="宋体"/>
          <w:b/>
          <w:bCs/>
          <w:spacing w:val="-4"/>
          <w:szCs w:val="21"/>
        </w:rPr>
        <w:t xml:space="preserve">被授权人签字： </w:t>
      </w:r>
      <w:r>
        <w:rPr>
          <w:rFonts w:hint="eastAsia" w:ascii="宋体" w:hAnsi="宋体" w:cs="宋体"/>
          <w:spacing w:val="-4"/>
          <w:szCs w:val="21"/>
        </w:rPr>
        <w:t xml:space="preserve">                            </w:t>
      </w:r>
      <w:r>
        <w:rPr>
          <w:rFonts w:hint="eastAsia" w:ascii="宋体" w:hAnsi="宋体" w:cs="宋体"/>
          <w:b/>
          <w:bCs/>
          <w:spacing w:val="-4"/>
          <w:szCs w:val="21"/>
        </w:rPr>
        <w:t xml:space="preserve"> 法定代表人签字或盖章：   </w:t>
      </w:r>
      <w:r>
        <w:rPr>
          <w:rFonts w:hint="eastAsia" w:ascii="宋体" w:hAnsi="宋体" w:cs="宋体"/>
          <w:spacing w:val="-4"/>
          <w:szCs w:val="21"/>
        </w:rPr>
        <w:t xml:space="preserve">       </w:t>
      </w:r>
    </w:p>
    <w:p w14:paraId="25B667CC">
      <w:pPr>
        <w:spacing w:line="360" w:lineRule="auto"/>
        <w:ind w:right="-89" w:firstLine="404" w:firstLineChars="200"/>
        <w:jc w:val="left"/>
        <w:rPr>
          <w:rFonts w:hint="eastAsia" w:ascii="宋体" w:hAnsi="宋体" w:cs="宋体"/>
          <w:spacing w:val="-4"/>
          <w:szCs w:val="21"/>
        </w:rPr>
      </w:pPr>
      <w:r>
        <w:rPr>
          <w:rFonts w:hint="eastAsia" w:ascii="宋体" w:hAnsi="宋体" w:cs="宋体"/>
          <w:spacing w:val="-4"/>
          <w:szCs w:val="21"/>
        </w:rPr>
        <w:t>被授权人联系电话：                          法定代表人联系电话：</w:t>
      </w:r>
    </w:p>
    <w:p w14:paraId="7B5C6787">
      <w:pPr>
        <w:spacing w:line="360" w:lineRule="auto"/>
        <w:ind w:right="-89" w:firstLine="4444" w:firstLineChars="2200"/>
        <w:jc w:val="left"/>
        <w:rPr>
          <w:rFonts w:hint="eastAsia" w:ascii="宋体" w:hAnsi="宋体" w:cs="宋体"/>
          <w:spacing w:val="-4"/>
          <w:szCs w:val="21"/>
        </w:rPr>
      </w:pPr>
    </w:p>
    <w:p w14:paraId="5C9AB765">
      <w:pPr>
        <w:spacing w:line="360" w:lineRule="auto"/>
        <w:ind w:right="-89" w:firstLine="4444" w:firstLineChars="2200"/>
        <w:jc w:val="left"/>
        <w:rPr>
          <w:rFonts w:hint="eastAsia" w:ascii="宋体" w:hAnsi="宋体" w:cs="宋体"/>
          <w:spacing w:val="-4"/>
          <w:szCs w:val="21"/>
        </w:rPr>
      </w:pPr>
    </w:p>
    <w:p w14:paraId="54627F61">
      <w:pPr>
        <w:spacing w:line="360" w:lineRule="auto"/>
        <w:ind w:right="-89" w:firstLine="4444" w:firstLineChars="2200"/>
        <w:jc w:val="left"/>
        <w:rPr>
          <w:rFonts w:hint="eastAsia" w:ascii="宋体" w:hAnsi="宋体" w:cs="宋体"/>
          <w:b/>
          <w:bCs/>
          <w:spacing w:val="-4"/>
          <w:szCs w:val="21"/>
        </w:rPr>
      </w:pPr>
      <w:r>
        <w:rPr>
          <w:rFonts w:hint="eastAsia" w:ascii="宋体" w:hAnsi="宋体" w:cs="宋体"/>
          <w:spacing w:val="-4"/>
          <w:szCs w:val="21"/>
        </w:rPr>
        <w:t xml:space="preserve">   </w:t>
      </w:r>
      <w:r>
        <w:rPr>
          <w:rFonts w:hint="eastAsia" w:ascii="宋体" w:hAnsi="宋体" w:cs="宋体"/>
          <w:b/>
          <w:bCs/>
          <w:spacing w:val="-4"/>
          <w:szCs w:val="21"/>
        </w:rPr>
        <w:t>投标人公章：</w:t>
      </w:r>
    </w:p>
    <w:p w14:paraId="7CA02895">
      <w:pPr>
        <w:spacing w:line="360" w:lineRule="auto"/>
        <w:rPr>
          <w:rFonts w:hint="eastAsia" w:ascii="宋体" w:hAnsi="宋体" w:cs="宋体"/>
          <w:spacing w:val="-4"/>
          <w:szCs w:val="21"/>
        </w:rPr>
      </w:pPr>
      <w:r>
        <w:rPr>
          <w:rFonts w:hint="eastAsia" w:ascii="宋体" w:hAnsi="宋体" w:cs="宋体"/>
          <w:spacing w:val="-4"/>
          <w:szCs w:val="21"/>
        </w:rPr>
        <w:t xml:space="preserve">                                                 </w:t>
      </w:r>
      <w:r>
        <w:rPr>
          <w:rFonts w:hint="eastAsia" w:ascii="宋体" w:hAnsi="宋体" w:cs="宋体"/>
          <w:spacing w:val="-4"/>
          <w:szCs w:val="21"/>
          <w:u w:val="single"/>
        </w:rPr>
        <w:t xml:space="preserve">        </w:t>
      </w:r>
      <w:r>
        <w:rPr>
          <w:rFonts w:hint="eastAsia" w:ascii="宋体" w:hAnsi="宋体" w:cs="宋体"/>
          <w:spacing w:val="-4"/>
          <w:szCs w:val="21"/>
        </w:rPr>
        <w:t xml:space="preserve"> 年</w:t>
      </w:r>
      <w:r>
        <w:rPr>
          <w:rFonts w:hint="eastAsia" w:ascii="宋体" w:hAnsi="宋体" w:cs="宋体"/>
          <w:spacing w:val="-4"/>
          <w:szCs w:val="21"/>
          <w:u w:val="single"/>
        </w:rPr>
        <w:t xml:space="preserve">    </w:t>
      </w:r>
      <w:r>
        <w:rPr>
          <w:rFonts w:hint="eastAsia" w:ascii="宋体" w:hAnsi="宋体" w:cs="宋体"/>
          <w:spacing w:val="-4"/>
          <w:szCs w:val="21"/>
        </w:rPr>
        <w:t>月</w:t>
      </w:r>
      <w:r>
        <w:rPr>
          <w:rFonts w:hint="eastAsia" w:ascii="宋体" w:hAnsi="宋体" w:cs="宋体"/>
          <w:spacing w:val="-4"/>
          <w:szCs w:val="21"/>
          <w:u w:val="single"/>
        </w:rPr>
        <w:t xml:space="preserve">    </w:t>
      </w:r>
      <w:r>
        <w:rPr>
          <w:rFonts w:hint="eastAsia" w:ascii="宋体" w:hAnsi="宋体" w:cs="宋体"/>
          <w:spacing w:val="-4"/>
          <w:szCs w:val="21"/>
        </w:rPr>
        <w:t>日</w:t>
      </w:r>
    </w:p>
    <w:p w14:paraId="6D5C4248">
      <w:pPr>
        <w:spacing w:line="360" w:lineRule="auto"/>
        <w:rPr>
          <w:rFonts w:hint="eastAsia" w:ascii="宋体" w:hAnsi="宋体" w:cs="宋体"/>
          <w:spacing w:val="-4"/>
          <w:szCs w:val="21"/>
        </w:rPr>
      </w:pPr>
    </w:p>
    <w:p w14:paraId="22604CC0">
      <w:pPr>
        <w:pStyle w:val="109"/>
        <w:widowControl w:val="0"/>
        <w:adjustRightInd w:val="0"/>
        <w:spacing w:before="0" w:beforeAutospacing="0" w:after="0" w:afterAutospacing="0" w:line="360" w:lineRule="auto"/>
        <w:jc w:val="both"/>
        <w:textAlignment w:val="baseline"/>
        <w:rPr>
          <w:rFonts w:hint="eastAsia" w:ascii="宋体" w:eastAsia="宋体" w:cs="宋体"/>
          <w:spacing w:val="20"/>
          <w:kern w:val="2"/>
          <w:sz w:val="24"/>
          <w:szCs w:val="24"/>
        </w:rPr>
      </w:pPr>
    </w:p>
    <w:p w14:paraId="42721D71">
      <w:pPr>
        <w:pStyle w:val="109"/>
        <w:widowControl w:val="0"/>
        <w:adjustRightInd w:val="0"/>
        <w:spacing w:before="0" w:beforeAutospacing="0" w:after="0" w:afterAutospacing="0" w:line="360" w:lineRule="auto"/>
        <w:jc w:val="both"/>
        <w:textAlignment w:val="baseline"/>
        <w:rPr>
          <w:rFonts w:hint="eastAsia" w:ascii="宋体" w:eastAsia="宋体" w:cs="宋体"/>
          <w:spacing w:val="20"/>
          <w:sz w:val="24"/>
          <w:szCs w:val="24"/>
        </w:rPr>
      </w:pPr>
    </w:p>
    <w:p w14:paraId="49211F90">
      <w:pPr>
        <w:pStyle w:val="18"/>
        <w:snapToGrid w:val="0"/>
        <w:spacing w:line="360" w:lineRule="auto"/>
        <w:ind w:firstLine="475" w:firstLineChars="198"/>
        <w:rPr>
          <w:rFonts w:hint="eastAsia" w:hAnsi="宋体" w:eastAsia="宋体" w:cs="宋体"/>
          <w:sz w:val="24"/>
          <w:szCs w:val="24"/>
        </w:rPr>
      </w:pPr>
    </w:p>
    <w:p w14:paraId="429BFC62">
      <w:pPr>
        <w:pStyle w:val="109"/>
        <w:widowControl w:val="0"/>
        <w:adjustRightInd w:val="0"/>
        <w:spacing w:before="0" w:beforeAutospacing="0" w:after="0" w:afterAutospacing="0" w:line="360" w:lineRule="auto"/>
        <w:jc w:val="both"/>
        <w:textAlignment w:val="baseline"/>
        <w:rPr>
          <w:rFonts w:hint="eastAsia" w:ascii="宋体" w:eastAsia="宋体" w:cs="宋体"/>
          <w:spacing w:val="20"/>
          <w:sz w:val="24"/>
          <w:szCs w:val="24"/>
        </w:rPr>
      </w:pPr>
    </w:p>
    <w:p w14:paraId="7DA60E21">
      <w:pPr>
        <w:pStyle w:val="109"/>
        <w:widowControl w:val="0"/>
        <w:adjustRightInd w:val="0"/>
        <w:spacing w:before="0" w:beforeAutospacing="0" w:after="0" w:afterAutospacing="0" w:line="360" w:lineRule="auto"/>
        <w:jc w:val="both"/>
        <w:textAlignment w:val="baseline"/>
        <w:rPr>
          <w:rFonts w:hint="eastAsia" w:ascii="宋体" w:eastAsia="宋体" w:cs="宋体"/>
          <w:spacing w:val="20"/>
          <w:sz w:val="24"/>
          <w:szCs w:val="24"/>
        </w:rPr>
      </w:pPr>
    </w:p>
    <w:p w14:paraId="6D33814B">
      <w:pPr>
        <w:pStyle w:val="109"/>
        <w:widowControl w:val="0"/>
        <w:adjustRightInd w:val="0"/>
        <w:spacing w:before="0" w:beforeAutospacing="0" w:after="0" w:afterAutospacing="0" w:line="360" w:lineRule="auto"/>
        <w:jc w:val="both"/>
        <w:textAlignment w:val="baseline"/>
        <w:rPr>
          <w:rFonts w:hint="eastAsia" w:ascii="宋体" w:eastAsia="宋体" w:cs="宋体"/>
          <w:spacing w:val="20"/>
          <w:sz w:val="24"/>
          <w:szCs w:val="24"/>
        </w:rPr>
      </w:pPr>
    </w:p>
    <w:p w14:paraId="4744C3B2">
      <w:pPr>
        <w:pStyle w:val="109"/>
        <w:widowControl w:val="0"/>
        <w:adjustRightInd w:val="0"/>
        <w:spacing w:before="0" w:beforeAutospacing="0" w:after="0" w:afterAutospacing="0" w:line="360" w:lineRule="auto"/>
        <w:jc w:val="both"/>
        <w:textAlignment w:val="baseline"/>
        <w:rPr>
          <w:rFonts w:hint="eastAsia" w:ascii="宋体" w:eastAsia="宋体" w:cs="宋体"/>
          <w:spacing w:val="20"/>
          <w:sz w:val="24"/>
          <w:szCs w:val="24"/>
        </w:rPr>
      </w:pPr>
    </w:p>
    <w:p w14:paraId="54ADD4D7">
      <w:pPr>
        <w:pStyle w:val="109"/>
        <w:widowControl w:val="0"/>
        <w:adjustRightInd w:val="0"/>
        <w:spacing w:before="0" w:beforeAutospacing="0" w:after="0" w:afterAutospacing="0" w:line="360" w:lineRule="auto"/>
        <w:jc w:val="both"/>
        <w:textAlignment w:val="baseline"/>
        <w:rPr>
          <w:rFonts w:hint="eastAsia" w:ascii="宋体" w:eastAsia="宋体" w:cs="宋体"/>
          <w:spacing w:val="20"/>
          <w:sz w:val="24"/>
          <w:szCs w:val="24"/>
        </w:rPr>
      </w:pPr>
    </w:p>
    <w:p w14:paraId="6746DF33">
      <w:pPr>
        <w:snapToGrid w:val="0"/>
        <w:rPr>
          <w:rFonts w:hint="eastAsia" w:ascii="宋体" w:hAnsi="宋体" w:cs="宋体"/>
          <w:b/>
          <w:spacing w:val="20"/>
          <w:sz w:val="24"/>
          <w:szCs w:val="24"/>
        </w:rPr>
      </w:pPr>
    </w:p>
    <w:p w14:paraId="0AFA551C">
      <w:pPr>
        <w:snapToGrid w:val="0"/>
        <w:rPr>
          <w:rFonts w:hint="eastAsia" w:ascii="宋体" w:hAnsi="宋体" w:cs="宋体"/>
          <w:b/>
          <w:spacing w:val="20"/>
          <w:sz w:val="24"/>
          <w:szCs w:val="24"/>
        </w:rPr>
      </w:pPr>
    </w:p>
    <w:p w14:paraId="34C86FCD">
      <w:r>
        <w:br w:type="page"/>
      </w:r>
    </w:p>
    <w:p w14:paraId="0A7FA4C2">
      <w:pPr>
        <w:pStyle w:val="14"/>
        <w:jc w:val="both"/>
        <w:rPr>
          <w:rFonts w:ascii="宋体" w:hAnsi="宋体" w:eastAsia="宋体" w:cs="宋体"/>
          <w:b/>
        </w:rPr>
      </w:pPr>
      <w:r>
        <w:rPr>
          <w:rFonts w:hint="eastAsia" w:asciiTheme="minorEastAsia" w:hAnsiTheme="minorEastAsia"/>
          <w:b/>
          <w:sz w:val="24"/>
          <w:szCs w:val="24"/>
        </w:rPr>
        <w:t>附件</w:t>
      </w:r>
      <w:r>
        <w:rPr>
          <w:rFonts w:hint="eastAsia" w:asciiTheme="minorEastAsia" w:hAnsiTheme="minorEastAsia"/>
          <w:b/>
          <w:sz w:val="24"/>
          <w:szCs w:val="24"/>
          <w:lang w:val="en-US" w:eastAsia="zh-CN"/>
        </w:rPr>
        <w:t>7</w:t>
      </w:r>
      <w:r>
        <w:rPr>
          <w:rFonts w:hint="eastAsia" w:asciiTheme="minorEastAsia" w:hAnsiTheme="minorEastAsia"/>
          <w:b/>
          <w:sz w:val="24"/>
          <w:szCs w:val="24"/>
        </w:rPr>
        <w:t>：</w:t>
      </w:r>
    </w:p>
    <w:p w14:paraId="49112A0F">
      <w:pPr>
        <w:pStyle w:val="14"/>
        <w:jc w:val="center"/>
        <w:rPr>
          <w:rFonts w:ascii="宋体" w:hAnsi="宋体" w:eastAsia="宋体" w:cs="宋体"/>
        </w:rPr>
      </w:pPr>
      <w:r>
        <w:rPr>
          <w:rFonts w:hint="eastAsia" w:ascii="宋体" w:hAnsi="宋体" w:eastAsia="宋体" w:cs="宋体"/>
          <w:b/>
        </w:rPr>
        <w:t>类似业绩一览表（20</w:t>
      </w:r>
      <w:r>
        <w:rPr>
          <w:rFonts w:hint="eastAsia" w:ascii="宋体" w:hAnsi="宋体" w:eastAsia="宋体" w:cs="宋体"/>
          <w:b/>
          <w:lang w:val="en-US" w:eastAsia="zh-CN"/>
        </w:rPr>
        <w:t>22</w:t>
      </w:r>
      <w:r>
        <w:rPr>
          <w:rFonts w:hint="eastAsia" w:ascii="宋体" w:hAnsi="宋体" w:eastAsia="宋体" w:cs="宋体"/>
          <w:b/>
        </w:rPr>
        <w:t>年1月1日至今）</w:t>
      </w:r>
    </w:p>
    <w:p w14:paraId="1C5E8CAE">
      <w:pPr>
        <w:snapToGrid w:val="0"/>
        <w:jc w:val="left"/>
        <w:rPr>
          <w:rFonts w:ascii="宋体" w:hAnsi="宋体" w:eastAsia="宋体" w:cs="宋体"/>
          <w:sz w:val="24"/>
        </w:rPr>
      </w:pPr>
    </w:p>
    <w:tbl>
      <w:tblPr>
        <w:tblStyle w:val="31"/>
        <w:tblW w:w="9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1791"/>
        <w:gridCol w:w="2713"/>
        <w:gridCol w:w="1753"/>
        <w:gridCol w:w="2378"/>
      </w:tblGrid>
      <w:tr w14:paraId="26EB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1102" w:type="dxa"/>
            <w:noWrap w:val="0"/>
            <w:vAlign w:val="center"/>
          </w:tcPr>
          <w:p w14:paraId="25FBEA23">
            <w:pPr>
              <w:spacing w:line="360" w:lineRule="auto"/>
              <w:jc w:val="center"/>
              <w:rPr>
                <w:rFonts w:ascii="宋体" w:hAnsi="宋体" w:eastAsia="宋体" w:cs="宋体"/>
                <w:b/>
                <w:szCs w:val="21"/>
              </w:rPr>
            </w:pPr>
            <w:r>
              <w:rPr>
                <w:rFonts w:hint="eastAsia" w:ascii="宋体" w:hAnsi="宋体" w:eastAsia="宋体" w:cs="宋体"/>
                <w:b/>
                <w:szCs w:val="21"/>
              </w:rPr>
              <w:t>序号</w:t>
            </w:r>
          </w:p>
        </w:tc>
        <w:tc>
          <w:tcPr>
            <w:tcW w:w="1791" w:type="dxa"/>
            <w:noWrap w:val="0"/>
            <w:vAlign w:val="center"/>
          </w:tcPr>
          <w:p w14:paraId="7D5459C8">
            <w:pPr>
              <w:spacing w:line="360" w:lineRule="auto"/>
              <w:jc w:val="center"/>
              <w:rPr>
                <w:rFonts w:ascii="宋体" w:hAnsi="宋体" w:eastAsia="宋体" w:cs="宋体"/>
                <w:b/>
                <w:szCs w:val="21"/>
              </w:rPr>
            </w:pPr>
            <w:r>
              <w:rPr>
                <w:rFonts w:hint="eastAsia" w:ascii="宋体" w:hAnsi="宋体" w:eastAsia="宋体" w:cs="宋体"/>
                <w:b/>
                <w:szCs w:val="21"/>
              </w:rPr>
              <w:t>业主名称</w:t>
            </w:r>
          </w:p>
        </w:tc>
        <w:tc>
          <w:tcPr>
            <w:tcW w:w="2713" w:type="dxa"/>
            <w:noWrap w:val="0"/>
            <w:vAlign w:val="center"/>
          </w:tcPr>
          <w:p w14:paraId="5AC18ACC">
            <w:pPr>
              <w:spacing w:line="360" w:lineRule="auto"/>
              <w:jc w:val="center"/>
              <w:rPr>
                <w:rFonts w:ascii="宋体" w:hAnsi="宋体" w:eastAsia="宋体" w:cs="宋体"/>
                <w:b/>
                <w:szCs w:val="21"/>
              </w:rPr>
            </w:pPr>
            <w:r>
              <w:rPr>
                <w:rFonts w:hint="eastAsia" w:ascii="宋体" w:hAnsi="宋体" w:eastAsia="宋体" w:cs="宋体"/>
                <w:b/>
                <w:szCs w:val="21"/>
              </w:rPr>
              <w:t>项目名称</w:t>
            </w:r>
          </w:p>
        </w:tc>
        <w:tc>
          <w:tcPr>
            <w:tcW w:w="1753" w:type="dxa"/>
            <w:noWrap w:val="0"/>
            <w:vAlign w:val="center"/>
          </w:tcPr>
          <w:p w14:paraId="5A8662D5">
            <w:pPr>
              <w:spacing w:line="360" w:lineRule="auto"/>
              <w:jc w:val="center"/>
              <w:rPr>
                <w:rFonts w:ascii="宋体" w:hAnsi="宋体" w:eastAsia="宋体" w:cs="宋体"/>
                <w:b/>
                <w:szCs w:val="21"/>
              </w:rPr>
            </w:pPr>
            <w:r>
              <w:rPr>
                <w:rFonts w:hint="eastAsia" w:ascii="宋体" w:hAnsi="宋体" w:eastAsia="宋体" w:cs="宋体"/>
                <w:b/>
                <w:szCs w:val="21"/>
              </w:rPr>
              <w:t>合同（委托函）时间</w:t>
            </w:r>
          </w:p>
        </w:tc>
        <w:tc>
          <w:tcPr>
            <w:tcW w:w="2378" w:type="dxa"/>
            <w:noWrap w:val="0"/>
            <w:vAlign w:val="center"/>
          </w:tcPr>
          <w:p w14:paraId="0591348F">
            <w:pPr>
              <w:spacing w:line="360" w:lineRule="auto"/>
              <w:jc w:val="center"/>
              <w:rPr>
                <w:rFonts w:ascii="宋体" w:hAnsi="宋体" w:eastAsia="宋体" w:cs="宋体"/>
                <w:b/>
                <w:szCs w:val="21"/>
              </w:rPr>
            </w:pPr>
            <w:r>
              <w:rPr>
                <w:rFonts w:hint="eastAsia" w:ascii="宋体" w:hAnsi="宋体" w:eastAsia="宋体" w:cs="宋体"/>
                <w:b/>
                <w:szCs w:val="21"/>
              </w:rPr>
              <w:t>业主联系人及联系方式</w:t>
            </w:r>
          </w:p>
        </w:tc>
      </w:tr>
      <w:tr w14:paraId="02CB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02" w:type="dxa"/>
            <w:noWrap w:val="0"/>
            <w:vAlign w:val="top"/>
          </w:tcPr>
          <w:p w14:paraId="303A2F7D">
            <w:pPr>
              <w:spacing w:line="360" w:lineRule="auto"/>
              <w:rPr>
                <w:rFonts w:ascii="宋体" w:hAnsi="宋体" w:eastAsia="宋体" w:cs="宋体"/>
                <w:b/>
                <w:sz w:val="24"/>
              </w:rPr>
            </w:pPr>
          </w:p>
        </w:tc>
        <w:tc>
          <w:tcPr>
            <w:tcW w:w="1791" w:type="dxa"/>
            <w:noWrap w:val="0"/>
            <w:vAlign w:val="top"/>
          </w:tcPr>
          <w:p w14:paraId="45171AEB">
            <w:pPr>
              <w:spacing w:line="360" w:lineRule="auto"/>
              <w:rPr>
                <w:rFonts w:ascii="宋体" w:hAnsi="宋体" w:eastAsia="宋体" w:cs="宋体"/>
                <w:b/>
                <w:sz w:val="24"/>
              </w:rPr>
            </w:pPr>
          </w:p>
        </w:tc>
        <w:tc>
          <w:tcPr>
            <w:tcW w:w="2713" w:type="dxa"/>
            <w:noWrap w:val="0"/>
            <w:vAlign w:val="top"/>
          </w:tcPr>
          <w:p w14:paraId="6E4B53AD">
            <w:pPr>
              <w:spacing w:line="360" w:lineRule="auto"/>
              <w:rPr>
                <w:rFonts w:ascii="宋体" w:hAnsi="宋体" w:eastAsia="宋体" w:cs="宋体"/>
                <w:b/>
                <w:sz w:val="24"/>
              </w:rPr>
            </w:pPr>
          </w:p>
        </w:tc>
        <w:tc>
          <w:tcPr>
            <w:tcW w:w="1753" w:type="dxa"/>
            <w:noWrap w:val="0"/>
            <w:vAlign w:val="top"/>
          </w:tcPr>
          <w:p w14:paraId="37A3F421">
            <w:pPr>
              <w:spacing w:line="360" w:lineRule="auto"/>
              <w:rPr>
                <w:rFonts w:ascii="宋体" w:hAnsi="宋体" w:eastAsia="宋体" w:cs="宋体"/>
                <w:b/>
                <w:sz w:val="24"/>
              </w:rPr>
            </w:pPr>
          </w:p>
        </w:tc>
        <w:tc>
          <w:tcPr>
            <w:tcW w:w="2378" w:type="dxa"/>
            <w:noWrap w:val="0"/>
            <w:vAlign w:val="top"/>
          </w:tcPr>
          <w:p w14:paraId="6C535640">
            <w:pPr>
              <w:spacing w:line="360" w:lineRule="auto"/>
              <w:rPr>
                <w:rFonts w:ascii="宋体" w:hAnsi="宋体" w:eastAsia="宋体" w:cs="宋体"/>
                <w:b/>
                <w:sz w:val="24"/>
              </w:rPr>
            </w:pPr>
          </w:p>
        </w:tc>
      </w:tr>
      <w:tr w14:paraId="76C4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02" w:type="dxa"/>
            <w:noWrap w:val="0"/>
            <w:vAlign w:val="top"/>
          </w:tcPr>
          <w:p w14:paraId="49819E32">
            <w:pPr>
              <w:spacing w:line="360" w:lineRule="auto"/>
              <w:rPr>
                <w:rFonts w:ascii="宋体" w:hAnsi="宋体" w:eastAsia="宋体" w:cs="宋体"/>
                <w:b/>
                <w:sz w:val="24"/>
              </w:rPr>
            </w:pPr>
          </w:p>
        </w:tc>
        <w:tc>
          <w:tcPr>
            <w:tcW w:w="1791" w:type="dxa"/>
            <w:noWrap w:val="0"/>
            <w:vAlign w:val="top"/>
          </w:tcPr>
          <w:p w14:paraId="1633FF79">
            <w:pPr>
              <w:spacing w:line="360" w:lineRule="auto"/>
              <w:rPr>
                <w:rFonts w:ascii="宋体" w:hAnsi="宋体" w:eastAsia="宋体" w:cs="宋体"/>
                <w:b/>
                <w:sz w:val="24"/>
              </w:rPr>
            </w:pPr>
          </w:p>
        </w:tc>
        <w:tc>
          <w:tcPr>
            <w:tcW w:w="2713" w:type="dxa"/>
            <w:noWrap w:val="0"/>
            <w:vAlign w:val="top"/>
          </w:tcPr>
          <w:p w14:paraId="0A459BAB">
            <w:pPr>
              <w:spacing w:line="360" w:lineRule="auto"/>
              <w:rPr>
                <w:rFonts w:ascii="宋体" w:hAnsi="宋体" w:eastAsia="宋体" w:cs="宋体"/>
                <w:b/>
                <w:sz w:val="24"/>
              </w:rPr>
            </w:pPr>
          </w:p>
        </w:tc>
        <w:tc>
          <w:tcPr>
            <w:tcW w:w="1753" w:type="dxa"/>
            <w:noWrap w:val="0"/>
            <w:vAlign w:val="top"/>
          </w:tcPr>
          <w:p w14:paraId="0DB8AE5C">
            <w:pPr>
              <w:spacing w:line="360" w:lineRule="auto"/>
              <w:rPr>
                <w:rFonts w:ascii="宋体" w:hAnsi="宋体" w:eastAsia="宋体" w:cs="宋体"/>
                <w:b/>
                <w:sz w:val="24"/>
              </w:rPr>
            </w:pPr>
          </w:p>
        </w:tc>
        <w:tc>
          <w:tcPr>
            <w:tcW w:w="2378" w:type="dxa"/>
            <w:noWrap w:val="0"/>
            <w:vAlign w:val="top"/>
          </w:tcPr>
          <w:p w14:paraId="4ABCF194">
            <w:pPr>
              <w:spacing w:line="360" w:lineRule="auto"/>
              <w:rPr>
                <w:rFonts w:ascii="宋体" w:hAnsi="宋体" w:eastAsia="宋体" w:cs="宋体"/>
                <w:b/>
                <w:sz w:val="24"/>
              </w:rPr>
            </w:pPr>
          </w:p>
        </w:tc>
      </w:tr>
      <w:tr w14:paraId="2B0F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02" w:type="dxa"/>
            <w:noWrap w:val="0"/>
            <w:vAlign w:val="top"/>
          </w:tcPr>
          <w:p w14:paraId="62A36FFE">
            <w:pPr>
              <w:spacing w:line="360" w:lineRule="auto"/>
              <w:rPr>
                <w:rFonts w:ascii="宋体" w:hAnsi="宋体" w:eastAsia="宋体" w:cs="宋体"/>
                <w:b/>
                <w:sz w:val="24"/>
              </w:rPr>
            </w:pPr>
          </w:p>
        </w:tc>
        <w:tc>
          <w:tcPr>
            <w:tcW w:w="1791" w:type="dxa"/>
            <w:noWrap w:val="0"/>
            <w:vAlign w:val="top"/>
          </w:tcPr>
          <w:p w14:paraId="79A11221">
            <w:pPr>
              <w:spacing w:line="360" w:lineRule="auto"/>
              <w:rPr>
                <w:rFonts w:ascii="宋体" w:hAnsi="宋体" w:eastAsia="宋体" w:cs="宋体"/>
                <w:b/>
                <w:sz w:val="24"/>
              </w:rPr>
            </w:pPr>
          </w:p>
        </w:tc>
        <w:tc>
          <w:tcPr>
            <w:tcW w:w="2713" w:type="dxa"/>
            <w:noWrap w:val="0"/>
            <w:vAlign w:val="top"/>
          </w:tcPr>
          <w:p w14:paraId="5ED88249">
            <w:pPr>
              <w:spacing w:line="360" w:lineRule="auto"/>
              <w:rPr>
                <w:rFonts w:ascii="宋体" w:hAnsi="宋体" w:eastAsia="宋体" w:cs="宋体"/>
                <w:b/>
                <w:sz w:val="24"/>
              </w:rPr>
            </w:pPr>
          </w:p>
        </w:tc>
        <w:tc>
          <w:tcPr>
            <w:tcW w:w="1753" w:type="dxa"/>
            <w:noWrap w:val="0"/>
            <w:vAlign w:val="top"/>
          </w:tcPr>
          <w:p w14:paraId="4431D743">
            <w:pPr>
              <w:spacing w:line="360" w:lineRule="auto"/>
              <w:rPr>
                <w:rFonts w:ascii="宋体" w:hAnsi="宋体" w:eastAsia="宋体" w:cs="宋体"/>
                <w:b/>
                <w:sz w:val="24"/>
              </w:rPr>
            </w:pPr>
          </w:p>
        </w:tc>
        <w:tc>
          <w:tcPr>
            <w:tcW w:w="2378" w:type="dxa"/>
            <w:noWrap w:val="0"/>
            <w:vAlign w:val="top"/>
          </w:tcPr>
          <w:p w14:paraId="0A32E25D">
            <w:pPr>
              <w:spacing w:line="360" w:lineRule="auto"/>
              <w:rPr>
                <w:rFonts w:ascii="宋体" w:hAnsi="宋体" w:eastAsia="宋体" w:cs="宋体"/>
                <w:b/>
                <w:sz w:val="24"/>
              </w:rPr>
            </w:pPr>
          </w:p>
        </w:tc>
      </w:tr>
      <w:tr w14:paraId="1A81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02" w:type="dxa"/>
            <w:noWrap w:val="0"/>
            <w:vAlign w:val="top"/>
          </w:tcPr>
          <w:p w14:paraId="584FCAE9">
            <w:pPr>
              <w:spacing w:line="360" w:lineRule="auto"/>
              <w:rPr>
                <w:rFonts w:ascii="宋体" w:hAnsi="宋体" w:eastAsia="宋体" w:cs="宋体"/>
                <w:b/>
                <w:sz w:val="24"/>
              </w:rPr>
            </w:pPr>
          </w:p>
        </w:tc>
        <w:tc>
          <w:tcPr>
            <w:tcW w:w="1791" w:type="dxa"/>
            <w:noWrap w:val="0"/>
            <w:vAlign w:val="top"/>
          </w:tcPr>
          <w:p w14:paraId="1740DDB4">
            <w:pPr>
              <w:spacing w:line="360" w:lineRule="auto"/>
              <w:rPr>
                <w:rFonts w:ascii="宋体" w:hAnsi="宋体" w:eastAsia="宋体" w:cs="宋体"/>
                <w:b/>
                <w:sz w:val="24"/>
              </w:rPr>
            </w:pPr>
          </w:p>
        </w:tc>
        <w:tc>
          <w:tcPr>
            <w:tcW w:w="2713" w:type="dxa"/>
            <w:noWrap w:val="0"/>
            <w:vAlign w:val="top"/>
          </w:tcPr>
          <w:p w14:paraId="20990A25">
            <w:pPr>
              <w:spacing w:line="360" w:lineRule="auto"/>
              <w:rPr>
                <w:rFonts w:ascii="宋体" w:hAnsi="宋体" w:eastAsia="宋体" w:cs="宋体"/>
                <w:b/>
                <w:sz w:val="24"/>
              </w:rPr>
            </w:pPr>
          </w:p>
        </w:tc>
        <w:tc>
          <w:tcPr>
            <w:tcW w:w="1753" w:type="dxa"/>
            <w:noWrap w:val="0"/>
            <w:vAlign w:val="top"/>
          </w:tcPr>
          <w:p w14:paraId="24044009">
            <w:pPr>
              <w:spacing w:line="360" w:lineRule="auto"/>
              <w:rPr>
                <w:rFonts w:ascii="宋体" w:hAnsi="宋体" w:eastAsia="宋体" w:cs="宋体"/>
                <w:b/>
                <w:sz w:val="24"/>
              </w:rPr>
            </w:pPr>
          </w:p>
        </w:tc>
        <w:tc>
          <w:tcPr>
            <w:tcW w:w="2378" w:type="dxa"/>
            <w:noWrap w:val="0"/>
            <w:vAlign w:val="top"/>
          </w:tcPr>
          <w:p w14:paraId="1A516FC7">
            <w:pPr>
              <w:spacing w:line="360" w:lineRule="auto"/>
              <w:rPr>
                <w:rFonts w:ascii="宋体" w:hAnsi="宋体" w:eastAsia="宋体" w:cs="宋体"/>
                <w:b/>
                <w:sz w:val="24"/>
              </w:rPr>
            </w:pPr>
          </w:p>
        </w:tc>
      </w:tr>
      <w:tr w14:paraId="6260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02" w:type="dxa"/>
            <w:noWrap w:val="0"/>
            <w:vAlign w:val="top"/>
          </w:tcPr>
          <w:p w14:paraId="38B63A5B">
            <w:pPr>
              <w:spacing w:line="360" w:lineRule="auto"/>
              <w:rPr>
                <w:rFonts w:ascii="宋体" w:hAnsi="宋体" w:eastAsia="宋体" w:cs="宋体"/>
                <w:b/>
                <w:sz w:val="24"/>
              </w:rPr>
            </w:pPr>
          </w:p>
        </w:tc>
        <w:tc>
          <w:tcPr>
            <w:tcW w:w="1791" w:type="dxa"/>
            <w:noWrap w:val="0"/>
            <w:vAlign w:val="top"/>
          </w:tcPr>
          <w:p w14:paraId="537B1F1D">
            <w:pPr>
              <w:spacing w:line="360" w:lineRule="auto"/>
              <w:rPr>
                <w:rFonts w:ascii="宋体" w:hAnsi="宋体" w:eastAsia="宋体" w:cs="宋体"/>
                <w:b/>
                <w:sz w:val="24"/>
              </w:rPr>
            </w:pPr>
          </w:p>
        </w:tc>
        <w:tc>
          <w:tcPr>
            <w:tcW w:w="2713" w:type="dxa"/>
            <w:noWrap w:val="0"/>
            <w:vAlign w:val="top"/>
          </w:tcPr>
          <w:p w14:paraId="30516E0C">
            <w:pPr>
              <w:spacing w:line="360" w:lineRule="auto"/>
              <w:rPr>
                <w:rFonts w:ascii="宋体" w:hAnsi="宋体" w:eastAsia="宋体" w:cs="宋体"/>
                <w:b/>
                <w:sz w:val="24"/>
              </w:rPr>
            </w:pPr>
          </w:p>
        </w:tc>
        <w:tc>
          <w:tcPr>
            <w:tcW w:w="1753" w:type="dxa"/>
            <w:noWrap w:val="0"/>
            <w:vAlign w:val="top"/>
          </w:tcPr>
          <w:p w14:paraId="6801A535">
            <w:pPr>
              <w:spacing w:line="360" w:lineRule="auto"/>
              <w:rPr>
                <w:rFonts w:ascii="宋体" w:hAnsi="宋体" w:eastAsia="宋体" w:cs="宋体"/>
                <w:b/>
                <w:sz w:val="24"/>
              </w:rPr>
            </w:pPr>
          </w:p>
        </w:tc>
        <w:tc>
          <w:tcPr>
            <w:tcW w:w="2378" w:type="dxa"/>
            <w:noWrap w:val="0"/>
            <w:vAlign w:val="top"/>
          </w:tcPr>
          <w:p w14:paraId="64AF4097">
            <w:pPr>
              <w:spacing w:line="360" w:lineRule="auto"/>
              <w:rPr>
                <w:rFonts w:ascii="宋体" w:hAnsi="宋体" w:eastAsia="宋体" w:cs="宋体"/>
                <w:b/>
                <w:sz w:val="24"/>
              </w:rPr>
            </w:pPr>
          </w:p>
        </w:tc>
      </w:tr>
      <w:tr w14:paraId="0439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102" w:type="dxa"/>
            <w:noWrap w:val="0"/>
            <w:vAlign w:val="top"/>
          </w:tcPr>
          <w:p w14:paraId="3A756D72">
            <w:pPr>
              <w:spacing w:line="360" w:lineRule="auto"/>
              <w:rPr>
                <w:rFonts w:ascii="宋体" w:hAnsi="宋体" w:eastAsia="宋体" w:cs="宋体"/>
                <w:b/>
                <w:sz w:val="24"/>
              </w:rPr>
            </w:pPr>
          </w:p>
        </w:tc>
        <w:tc>
          <w:tcPr>
            <w:tcW w:w="1791" w:type="dxa"/>
            <w:noWrap w:val="0"/>
            <w:vAlign w:val="top"/>
          </w:tcPr>
          <w:p w14:paraId="69109019">
            <w:pPr>
              <w:spacing w:line="360" w:lineRule="auto"/>
              <w:rPr>
                <w:rFonts w:ascii="宋体" w:hAnsi="宋体" w:eastAsia="宋体" w:cs="宋体"/>
                <w:b/>
                <w:sz w:val="24"/>
              </w:rPr>
            </w:pPr>
          </w:p>
        </w:tc>
        <w:tc>
          <w:tcPr>
            <w:tcW w:w="2713" w:type="dxa"/>
            <w:noWrap w:val="0"/>
            <w:vAlign w:val="top"/>
          </w:tcPr>
          <w:p w14:paraId="224B1257">
            <w:pPr>
              <w:spacing w:line="360" w:lineRule="auto"/>
              <w:rPr>
                <w:rFonts w:ascii="宋体" w:hAnsi="宋体" w:eastAsia="宋体" w:cs="宋体"/>
                <w:b/>
                <w:sz w:val="24"/>
              </w:rPr>
            </w:pPr>
          </w:p>
        </w:tc>
        <w:tc>
          <w:tcPr>
            <w:tcW w:w="1753" w:type="dxa"/>
            <w:noWrap w:val="0"/>
            <w:vAlign w:val="top"/>
          </w:tcPr>
          <w:p w14:paraId="70C70E07">
            <w:pPr>
              <w:spacing w:line="360" w:lineRule="auto"/>
              <w:rPr>
                <w:rFonts w:ascii="宋体" w:hAnsi="宋体" w:eastAsia="宋体" w:cs="宋体"/>
                <w:b/>
                <w:sz w:val="24"/>
              </w:rPr>
            </w:pPr>
          </w:p>
        </w:tc>
        <w:tc>
          <w:tcPr>
            <w:tcW w:w="2378" w:type="dxa"/>
            <w:noWrap w:val="0"/>
            <w:vAlign w:val="top"/>
          </w:tcPr>
          <w:p w14:paraId="4F748FF2">
            <w:pPr>
              <w:spacing w:line="360" w:lineRule="auto"/>
              <w:rPr>
                <w:rFonts w:ascii="宋体" w:hAnsi="宋体" w:eastAsia="宋体" w:cs="宋体"/>
                <w:b/>
                <w:sz w:val="24"/>
              </w:rPr>
            </w:pPr>
          </w:p>
        </w:tc>
      </w:tr>
    </w:tbl>
    <w:p w14:paraId="637D1AC4">
      <w:pPr>
        <w:pStyle w:val="14"/>
        <w:spacing w:line="360" w:lineRule="auto"/>
        <w:ind w:left="-359" w:leftChars="-171" w:firstLine="210" w:firstLineChars="100"/>
        <w:rPr>
          <w:rFonts w:ascii="宋体" w:hAnsi="宋体" w:eastAsia="宋体" w:cs="宋体"/>
          <w:sz w:val="21"/>
          <w:szCs w:val="21"/>
        </w:rPr>
      </w:pPr>
      <w:r>
        <w:rPr>
          <w:rFonts w:hint="eastAsia" w:ascii="宋体" w:hAnsi="宋体" w:eastAsia="宋体" w:cs="宋体"/>
          <w:sz w:val="21"/>
          <w:szCs w:val="21"/>
        </w:rPr>
        <w:t>注：附合同原件扫描件。</w:t>
      </w:r>
    </w:p>
    <w:p w14:paraId="2B8BC1A8">
      <w:pPr>
        <w:rPr>
          <w:rFonts w:ascii="宋体" w:hAnsi="宋体" w:eastAsia="宋体" w:cs="宋体"/>
        </w:rPr>
      </w:pPr>
    </w:p>
    <w:p w14:paraId="66AEC99B">
      <w:pPr>
        <w:spacing w:line="360" w:lineRule="auto"/>
        <w:rPr>
          <w:rFonts w:ascii="宋体" w:hAnsi="宋体" w:eastAsia="宋体" w:cs="宋体"/>
          <w:b/>
          <w:spacing w:val="20"/>
          <w:sz w:val="24"/>
        </w:rPr>
      </w:pPr>
    </w:p>
    <w:p w14:paraId="4936E050">
      <w:pPr>
        <w:spacing w:line="360" w:lineRule="auto"/>
        <w:rPr>
          <w:rFonts w:ascii="宋体" w:hAnsi="宋体" w:eastAsia="宋体" w:cs="宋体"/>
          <w:szCs w:val="21"/>
          <w:u w:val="single"/>
        </w:rPr>
      </w:pPr>
      <w:r>
        <w:rPr>
          <w:rFonts w:hint="eastAsia" w:ascii="宋体" w:hAnsi="宋体" w:eastAsia="宋体" w:cs="宋体"/>
          <w:szCs w:val="21"/>
        </w:rPr>
        <w:t xml:space="preserve">投标人名称：（加盖公章）  </w:t>
      </w:r>
    </w:p>
    <w:p w14:paraId="466186B2">
      <w:pPr>
        <w:spacing w:line="360" w:lineRule="auto"/>
        <w:rPr>
          <w:rFonts w:ascii="宋体" w:hAnsi="宋体" w:eastAsia="宋体" w:cs="宋体"/>
          <w:szCs w:val="21"/>
        </w:rPr>
      </w:pPr>
      <w:r>
        <w:rPr>
          <w:rFonts w:hint="eastAsia" w:ascii="宋体" w:hAnsi="宋体" w:eastAsia="宋体" w:cs="宋体"/>
          <w:spacing w:val="-4"/>
          <w:szCs w:val="21"/>
        </w:rPr>
        <w:t>法定代表人</w:t>
      </w:r>
      <w:r>
        <w:rPr>
          <w:rFonts w:hint="eastAsia" w:ascii="宋体" w:hAnsi="宋体" w:eastAsia="宋体" w:cs="宋体"/>
          <w:szCs w:val="21"/>
        </w:rPr>
        <w:t>：（签字或盖章）</w:t>
      </w:r>
    </w:p>
    <w:p w14:paraId="670D3DD4">
      <w:pPr>
        <w:spacing w:line="360" w:lineRule="auto"/>
        <w:rPr>
          <w:rFonts w:ascii="宋体" w:hAnsi="宋体" w:eastAsia="宋体" w:cs="宋体"/>
          <w:spacing w:val="20"/>
          <w:szCs w:val="21"/>
        </w:rPr>
      </w:pPr>
      <w:r>
        <w:rPr>
          <w:rFonts w:hint="eastAsia" w:ascii="宋体" w:hAnsi="宋体" w:eastAsia="宋体" w:cs="宋体"/>
          <w:spacing w:val="20"/>
          <w:szCs w:val="21"/>
        </w:rPr>
        <w:t>日期：年月日</w:t>
      </w:r>
    </w:p>
    <w:p w14:paraId="34DA8E9C">
      <w:pPr>
        <w:spacing w:line="380" w:lineRule="exact"/>
        <w:jc w:val="left"/>
        <w:rPr>
          <w:rFonts w:hint="eastAsia" w:asciiTheme="minorEastAsia" w:hAnsiTheme="minorEastAsia"/>
          <w:b/>
          <w:sz w:val="24"/>
          <w:szCs w:val="24"/>
        </w:rPr>
      </w:pPr>
      <w:r>
        <w:rPr>
          <w:rFonts w:hint="eastAsia" w:ascii="宋体" w:hAnsi="宋体" w:eastAsia="宋体" w:cs="宋体"/>
        </w:rPr>
        <w:br w:type="page"/>
      </w:r>
      <w:r>
        <w:rPr>
          <w:rFonts w:hint="eastAsia" w:asciiTheme="minorEastAsia" w:hAnsiTheme="minorEastAsia"/>
          <w:b/>
          <w:sz w:val="24"/>
          <w:szCs w:val="24"/>
        </w:rPr>
        <w:t>附件</w:t>
      </w:r>
      <w:r>
        <w:rPr>
          <w:rFonts w:hint="eastAsia" w:asciiTheme="minorEastAsia" w:hAnsiTheme="minorEastAsia"/>
          <w:b/>
          <w:sz w:val="24"/>
          <w:szCs w:val="24"/>
          <w:lang w:val="en-US" w:eastAsia="zh-CN"/>
        </w:rPr>
        <w:t>8</w:t>
      </w:r>
      <w:r>
        <w:rPr>
          <w:rFonts w:hint="eastAsia" w:asciiTheme="minorEastAsia" w:hAnsiTheme="minorEastAsia"/>
          <w:b/>
          <w:sz w:val="24"/>
          <w:szCs w:val="24"/>
        </w:rPr>
        <w:t>：</w:t>
      </w:r>
    </w:p>
    <w:p w14:paraId="3C6AB95E">
      <w:pPr>
        <w:pStyle w:val="2"/>
        <w:rPr>
          <w:rFonts w:hint="eastAsia" w:asciiTheme="minorEastAsia" w:hAnsiTheme="minorEastAsia"/>
          <w:b/>
          <w:sz w:val="24"/>
          <w:szCs w:val="24"/>
        </w:rPr>
      </w:pPr>
    </w:p>
    <w:p w14:paraId="10413DA6">
      <w:pPr>
        <w:pStyle w:val="3"/>
        <w:rPr>
          <w:rFonts w:hint="eastAsia"/>
        </w:rPr>
      </w:pPr>
    </w:p>
    <w:p w14:paraId="16409E57">
      <w:pPr>
        <w:pStyle w:val="2"/>
        <w:jc w:val="center"/>
        <w:rPr>
          <w:rFonts w:hint="eastAsia" w:ascii="宋体" w:hAnsi="宋体" w:eastAsia="宋体" w:cs="宋体"/>
          <w:b/>
          <w:sz w:val="24"/>
          <w:lang w:val="zh-CN"/>
        </w:rPr>
      </w:pPr>
      <w:r>
        <w:rPr>
          <w:rFonts w:hint="eastAsia" w:ascii="宋体" w:hAnsi="宋体" w:eastAsia="宋体" w:cs="宋体"/>
          <w:b/>
          <w:sz w:val="24"/>
          <w:lang w:val="zh-CN"/>
        </w:rPr>
        <w:t>拟派本项目配备的团队</w:t>
      </w:r>
    </w:p>
    <w:p w14:paraId="35B0D60C">
      <w:pPr>
        <w:pStyle w:val="3"/>
        <w:rPr>
          <w:rFonts w:hint="eastAsia" w:ascii="宋体" w:hAnsi="宋体" w:eastAsia="宋体" w:cs="宋体"/>
          <w:b/>
          <w:sz w:val="24"/>
          <w:lang w:val="zh-CN"/>
        </w:rPr>
      </w:pPr>
    </w:p>
    <w:p w14:paraId="4D93854C"/>
    <w:tbl>
      <w:tblPr>
        <w:tblStyle w:val="31"/>
        <w:tblW w:w="9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574"/>
        <w:gridCol w:w="965"/>
        <w:gridCol w:w="995"/>
        <w:gridCol w:w="1321"/>
        <w:gridCol w:w="1931"/>
        <w:gridCol w:w="1351"/>
        <w:gridCol w:w="1132"/>
      </w:tblGrid>
      <w:tr w14:paraId="145C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686" w:type="dxa"/>
            <w:tcBorders>
              <w:top w:val="single" w:color="auto" w:sz="4" w:space="0"/>
              <w:left w:val="single" w:color="auto" w:sz="4" w:space="0"/>
              <w:bottom w:val="single" w:color="auto" w:sz="4" w:space="0"/>
              <w:right w:val="single" w:color="auto" w:sz="4" w:space="0"/>
            </w:tcBorders>
            <w:noWrap w:val="0"/>
            <w:vAlign w:val="center"/>
          </w:tcPr>
          <w:p w14:paraId="76AFB70D">
            <w:pPr>
              <w:tabs>
                <w:tab w:val="left" w:pos="2340"/>
                <w:tab w:val="left" w:pos="2520"/>
                <w:tab w:val="left" w:pos="2700"/>
                <w:tab w:val="left" w:pos="3060"/>
              </w:tabs>
              <w:spacing w:line="360" w:lineRule="auto"/>
              <w:jc w:val="center"/>
              <w:rPr>
                <w:rFonts w:ascii="宋体" w:hAnsi="宋体" w:eastAsia="宋体" w:cs="宋体"/>
                <w:b/>
                <w:szCs w:val="21"/>
              </w:rPr>
            </w:pPr>
            <w:r>
              <w:rPr>
                <w:rFonts w:hint="eastAsia" w:ascii="宋体" w:hAnsi="宋体" w:eastAsia="宋体" w:cs="宋体"/>
                <w:b/>
                <w:szCs w:val="21"/>
              </w:rPr>
              <w:t>序号</w:t>
            </w:r>
          </w:p>
        </w:tc>
        <w:tc>
          <w:tcPr>
            <w:tcW w:w="1574" w:type="dxa"/>
            <w:tcBorders>
              <w:top w:val="single" w:color="auto" w:sz="4" w:space="0"/>
              <w:left w:val="single" w:color="auto" w:sz="4" w:space="0"/>
              <w:bottom w:val="single" w:color="auto" w:sz="4" w:space="0"/>
              <w:right w:val="single" w:color="auto" w:sz="4" w:space="0"/>
            </w:tcBorders>
            <w:noWrap w:val="0"/>
            <w:vAlign w:val="center"/>
          </w:tcPr>
          <w:p w14:paraId="31E3EAA8">
            <w:pPr>
              <w:tabs>
                <w:tab w:val="left" w:pos="2340"/>
                <w:tab w:val="left" w:pos="2520"/>
                <w:tab w:val="left" w:pos="2700"/>
                <w:tab w:val="left" w:pos="3060"/>
              </w:tabs>
              <w:spacing w:line="360" w:lineRule="auto"/>
              <w:jc w:val="center"/>
              <w:rPr>
                <w:rFonts w:ascii="宋体" w:hAnsi="宋体" w:eastAsia="宋体" w:cs="宋体"/>
                <w:b/>
                <w:szCs w:val="21"/>
              </w:rPr>
            </w:pPr>
            <w:r>
              <w:rPr>
                <w:rFonts w:hint="eastAsia" w:ascii="宋体" w:hAnsi="宋体" w:eastAsia="宋体" w:cs="宋体"/>
                <w:b/>
                <w:szCs w:val="21"/>
              </w:rPr>
              <w:t>本项目岗位负责情况</w:t>
            </w:r>
          </w:p>
        </w:tc>
        <w:tc>
          <w:tcPr>
            <w:tcW w:w="965" w:type="dxa"/>
            <w:tcBorders>
              <w:top w:val="single" w:color="auto" w:sz="4" w:space="0"/>
              <w:left w:val="single" w:color="auto" w:sz="4" w:space="0"/>
              <w:bottom w:val="single" w:color="auto" w:sz="4" w:space="0"/>
              <w:right w:val="single" w:color="auto" w:sz="4" w:space="0"/>
            </w:tcBorders>
            <w:noWrap w:val="0"/>
            <w:vAlign w:val="center"/>
          </w:tcPr>
          <w:p w14:paraId="042070AC">
            <w:pPr>
              <w:tabs>
                <w:tab w:val="left" w:pos="2322"/>
                <w:tab w:val="left" w:pos="2520"/>
                <w:tab w:val="left" w:pos="2700"/>
                <w:tab w:val="left" w:pos="3060"/>
              </w:tabs>
              <w:spacing w:line="360" w:lineRule="auto"/>
              <w:jc w:val="center"/>
              <w:rPr>
                <w:rFonts w:ascii="宋体" w:hAnsi="宋体" w:eastAsia="宋体" w:cs="宋体"/>
                <w:b/>
                <w:szCs w:val="21"/>
              </w:rPr>
            </w:pPr>
            <w:r>
              <w:rPr>
                <w:rFonts w:hint="eastAsia" w:ascii="宋体" w:hAnsi="宋体" w:eastAsia="宋体" w:cs="宋体"/>
                <w:b/>
                <w:szCs w:val="21"/>
              </w:rPr>
              <w:t>姓名</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5A837075">
            <w:pPr>
              <w:tabs>
                <w:tab w:val="left" w:pos="2340"/>
                <w:tab w:val="left" w:pos="2520"/>
                <w:tab w:val="left" w:pos="2700"/>
                <w:tab w:val="left" w:pos="3060"/>
              </w:tabs>
              <w:spacing w:line="360" w:lineRule="auto"/>
              <w:jc w:val="center"/>
              <w:rPr>
                <w:rFonts w:ascii="宋体" w:hAnsi="宋体" w:eastAsia="宋体" w:cs="宋体"/>
                <w:b/>
                <w:szCs w:val="21"/>
              </w:rPr>
            </w:pPr>
            <w:r>
              <w:rPr>
                <w:rFonts w:hint="eastAsia" w:ascii="宋体" w:hAnsi="宋体" w:eastAsia="宋体" w:cs="宋体"/>
                <w:b/>
                <w:szCs w:val="21"/>
              </w:rPr>
              <w:t>学历/职称</w:t>
            </w:r>
          </w:p>
        </w:tc>
        <w:tc>
          <w:tcPr>
            <w:tcW w:w="1321" w:type="dxa"/>
            <w:tcBorders>
              <w:top w:val="single" w:color="auto" w:sz="4" w:space="0"/>
              <w:left w:val="single" w:color="auto" w:sz="4" w:space="0"/>
              <w:bottom w:val="single" w:color="auto" w:sz="4" w:space="0"/>
              <w:right w:val="single" w:color="auto" w:sz="4" w:space="0"/>
            </w:tcBorders>
            <w:noWrap w:val="0"/>
            <w:vAlign w:val="center"/>
          </w:tcPr>
          <w:p w14:paraId="40E04D85">
            <w:pPr>
              <w:tabs>
                <w:tab w:val="left" w:pos="2340"/>
                <w:tab w:val="left" w:pos="2520"/>
                <w:tab w:val="left" w:pos="2700"/>
                <w:tab w:val="left" w:pos="3060"/>
              </w:tabs>
              <w:spacing w:line="360" w:lineRule="auto"/>
              <w:jc w:val="center"/>
              <w:rPr>
                <w:rFonts w:ascii="宋体" w:hAnsi="宋体" w:eastAsia="宋体" w:cs="宋体"/>
                <w:b/>
                <w:szCs w:val="21"/>
              </w:rPr>
            </w:pPr>
            <w:r>
              <w:rPr>
                <w:rFonts w:hint="eastAsia" w:ascii="宋体" w:hAnsi="宋体" w:eastAsia="宋体" w:cs="宋体"/>
                <w:b/>
                <w:szCs w:val="21"/>
              </w:rPr>
              <w:t>身份证号码</w:t>
            </w:r>
          </w:p>
        </w:tc>
        <w:tc>
          <w:tcPr>
            <w:tcW w:w="1931" w:type="dxa"/>
            <w:tcBorders>
              <w:top w:val="single" w:color="auto" w:sz="4" w:space="0"/>
              <w:left w:val="single" w:color="auto" w:sz="4" w:space="0"/>
              <w:bottom w:val="single" w:color="auto" w:sz="4" w:space="0"/>
              <w:right w:val="single" w:color="auto" w:sz="4" w:space="0"/>
            </w:tcBorders>
            <w:noWrap w:val="0"/>
            <w:vAlign w:val="center"/>
          </w:tcPr>
          <w:p w14:paraId="5E65F175">
            <w:pPr>
              <w:tabs>
                <w:tab w:val="left" w:pos="2340"/>
                <w:tab w:val="left" w:pos="2520"/>
                <w:tab w:val="left" w:pos="2700"/>
                <w:tab w:val="left" w:pos="3060"/>
              </w:tabs>
              <w:spacing w:line="360" w:lineRule="auto"/>
              <w:jc w:val="center"/>
              <w:rPr>
                <w:rFonts w:ascii="宋体" w:hAnsi="宋体" w:eastAsia="宋体" w:cs="宋体"/>
                <w:b/>
                <w:szCs w:val="21"/>
              </w:rPr>
            </w:pPr>
            <w:r>
              <w:rPr>
                <w:rFonts w:hint="eastAsia" w:ascii="宋体" w:hAnsi="宋体" w:eastAsia="宋体" w:cs="宋体"/>
                <w:b/>
                <w:szCs w:val="21"/>
              </w:rPr>
              <w:t>从事该工作年限</w:t>
            </w:r>
          </w:p>
        </w:tc>
        <w:tc>
          <w:tcPr>
            <w:tcW w:w="1351" w:type="dxa"/>
            <w:tcBorders>
              <w:top w:val="single" w:color="auto" w:sz="4" w:space="0"/>
              <w:left w:val="single" w:color="auto" w:sz="4" w:space="0"/>
              <w:bottom w:val="single" w:color="auto" w:sz="4" w:space="0"/>
              <w:right w:val="single" w:color="auto" w:sz="4" w:space="0"/>
            </w:tcBorders>
            <w:noWrap w:val="0"/>
            <w:vAlign w:val="center"/>
          </w:tcPr>
          <w:p w14:paraId="3954DFDC">
            <w:pPr>
              <w:tabs>
                <w:tab w:val="left" w:pos="2340"/>
                <w:tab w:val="left" w:pos="2520"/>
                <w:tab w:val="left" w:pos="2700"/>
                <w:tab w:val="left" w:pos="3060"/>
              </w:tabs>
              <w:spacing w:line="360" w:lineRule="auto"/>
              <w:jc w:val="center"/>
              <w:rPr>
                <w:rFonts w:ascii="宋体" w:hAnsi="宋体" w:eastAsia="宋体" w:cs="宋体"/>
                <w:b/>
                <w:szCs w:val="21"/>
              </w:rPr>
            </w:pPr>
            <w:r>
              <w:rPr>
                <w:rFonts w:hint="eastAsia" w:ascii="宋体" w:hAnsi="宋体" w:eastAsia="宋体" w:cs="宋体"/>
                <w:b/>
                <w:szCs w:val="21"/>
              </w:rPr>
              <w:t>联系方式</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1A5BA809">
            <w:pPr>
              <w:tabs>
                <w:tab w:val="left" w:pos="2340"/>
                <w:tab w:val="left" w:pos="2520"/>
                <w:tab w:val="left" w:pos="2700"/>
                <w:tab w:val="left" w:pos="3060"/>
              </w:tabs>
              <w:spacing w:line="360" w:lineRule="auto"/>
              <w:jc w:val="center"/>
              <w:rPr>
                <w:rFonts w:ascii="宋体" w:hAnsi="宋体" w:eastAsia="宋体" w:cs="宋体"/>
                <w:b/>
                <w:szCs w:val="21"/>
              </w:rPr>
            </w:pPr>
            <w:r>
              <w:rPr>
                <w:rFonts w:hint="eastAsia" w:ascii="宋体" w:hAnsi="宋体" w:eastAsia="宋体" w:cs="宋体"/>
                <w:b/>
                <w:szCs w:val="21"/>
              </w:rPr>
              <w:t>备注</w:t>
            </w:r>
          </w:p>
        </w:tc>
      </w:tr>
      <w:tr w14:paraId="0C7C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686" w:type="dxa"/>
            <w:tcBorders>
              <w:top w:val="single" w:color="auto" w:sz="4" w:space="0"/>
              <w:left w:val="single" w:color="auto" w:sz="4" w:space="0"/>
              <w:bottom w:val="single" w:color="auto" w:sz="4" w:space="0"/>
              <w:right w:val="single" w:color="auto" w:sz="4" w:space="0"/>
            </w:tcBorders>
            <w:noWrap w:val="0"/>
            <w:vAlign w:val="center"/>
          </w:tcPr>
          <w:p w14:paraId="0E2F212D">
            <w:pPr>
              <w:tabs>
                <w:tab w:val="left" w:pos="2340"/>
                <w:tab w:val="left" w:pos="2520"/>
                <w:tab w:val="left" w:pos="2700"/>
                <w:tab w:val="left" w:pos="3060"/>
              </w:tabs>
              <w:spacing w:line="360" w:lineRule="auto"/>
              <w:jc w:val="center"/>
              <w:rPr>
                <w:rFonts w:ascii="宋体" w:hAnsi="宋体" w:eastAsia="宋体" w:cs="宋体"/>
                <w:szCs w:val="21"/>
              </w:rPr>
            </w:pPr>
            <w:r>
              <w:rPr>
                <w:rFonts w:hint="eastAsia" w:ascii="宋体" w:hAnsi="宋体" w:eastAsia="宋体" w:cs="宋体"/>
                <w:szCs w:val="21"/>
              </w:rPr>
              <w:t>1</w:t>
            </w:r>
          </w:p>
        </w:tc>
        <w:tc>
          <w:tcPr>
            <w:tcW w:w="1574" w:type="dxa"/>
            <w:tcBorders>
              <w:top w:val="single" w:color="auto" w:sz="4" w:space="0"/>
              <w:left w:val="single" w:color="auto" w:sz="4" w:space="0"/>
              <w:bottom w:val="single" w:color="auto" w:sz="4" w:space="0"/>
              <w:right w:val="single" w:color="auto" w:sz="4" w:space="0"/>
            </w:tcBorders>
            <w:noWrap w:val="0"/>
            <w:vAlign w:val="center"/>
          </w:tcPr>
          <w:p w14:paraId="3638C9FC">
            <w:pPr>
              <w:tabs>
                <w:tab w:val="left" w:pos="2340"/>
                <w:tab w:val="left" w:pos="2520"/>
                <w:tab w:val="left" w:pos="2700"/>
                <w:tab w:val="left" w:pos="3060"/>
              </w:tabs>
              <w:spacing w:line="360" w:lineRule="auto"/>
              <w:jc w:val="center"/>
              <w:rPr>
                <w:rFonts w:ascii="宋体" w:hAnsi="宋体" w:eastAsia="宋体" w:cs="宋体"/>
                <w:szCs w:val="21"/>
              </w:rPr>
            </w:pPr>
            <w:r>
              <w:rPr>
                <w:rFonts w:hint="eastAsia" w:ascii="宋体" w:hAnsi="宋体" w:eastAsia="宋体" w:cs="宋体"/>
                <w:szCs w:val="21"/>
              </w:rPr>
              <w:t>项目负责人</w:t>
            </w:r>
          </w:p>
        </w:tc>
        <w:tc>
          <w:tcPr>
            <w:tcW w:w="965" w:type="dxa"/>
            <w:tcBorders>
              <w:top w:val="single" w:color="auto" w:sz="4" w:space="0"/>
              <w:left w:val="single" w:color="auto" w:sz="4" w:space="0"/>
              <w:bottom w:val="single" w:color="auto" w:sz="4" w:space="0"/>
              <w:right w:val="single" w:color="auto" w:sz="4" w:space="0"/>
            </w:tcBorders>
            <w:noWrap w:val="0"/>
            <w:vAlign w:val="center"/>
          </w:tcPr>
          <w:p w14:paraId="2447AB9F">
            <w:pPr>
              <w:tabs>
                <w:tab w:val="left" w:pos="2340"/>
                <w:tab w:val="left" w:pos="2520"/>
                <w:tab w:val="left" w:pos="2700"/>
                <w:tab w:val="left" w:pos="3060"/>
              </w:tabs>
              <w:spacing w:line="360" w:lineRule="auto"/>
              <w:jc w:val="center"/>
              <w:rPr>
                <w:rFonts w:ascii="宋体" w:hAnsi="宋体" w:eastAsia="宋体" w:cs="宋体"/>
                <w:b/>
                <w:szCs w:val="21"/>
              </w:rPr>
            </w:pPr>
          </w:p>
        </w:tc>
        <w:tc>
          <w:tcPr>
            <w:tcW w:w="995" w:type="dxa"/>
            <w:tcBorders>
              <w:top w:val="single" w:color="auto" w:sz="4" w:space="0"/>
              <w:left w:val="single" w:color="auto" w:sz="4" w:space="0"/>
              <w:bottom w:val="single" w:color="auto" w:sz="4" w:space="0"/>
              <w:right w:val="single" w:color="auto" w:sz="4" w:space="0"/>
            </w:tcBorders>
            <w:noWrap w:val="0"/>
            <w:vAlign w:val="center"/>
          </w:tcPr>
          <w:p w14:paraId="5C7905FA">
            <w:pPr>
              <w:tabs>
                <w:tab w:val="left" w:pos="2340"/>
                <w:tab w:val="left" w:pos="2520"/>
                <w:tab w:val="left" w:pos="2700"/>
                <w:tab w:val="left" w:pos="3060"/>
              </w:tabs>
              <w:spacing w:line="360" w:lineRule="auto"/>
              <w:jc w:val="center"/>
              <w:rPr>
                <w:rFonts w:ascii="宋体" w:hAnsi="宋体" w:eastAsia="宋体" w:cs="宋体"/>
                <w:b/>
                <w:szCs w:val="21"/>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14:paraId="2DE57982">
            <w:pPr>
              <w:tabs>
                <w:tab w:val="left" w:pos="2340"/>
                <w:tab w:val="left" w:pos="2520"/>
                <w:tab w:val="left" w:pos="2700"/>
                <w:tab w:val="left" w:pos="3060"/>
              </w:tabs>
              <w:spacing w:line="360" w:lineRule="auto"/>
              <w:jc w:val="center"/>
              <w:rPr>
                <w:rFonts w:ascii="宋体" w:hAnsi="宋体" w:eastAsia="宋体" w:cs="宋体"/>
                <w:b/>
                <w:szCs w:val="21"/>
              </w:rPr>
            </w:pPr>
          </w:p>
        </w:tc>
        <w:tc>
          <w:tcPr>
            <w:tcW w:w="1931" w:type="dxa"/>
            <w:tcBorders>
              <w:top w:val="single" w:color="auto" w:sz="4" w:space="0"/>
              <w:left w:val="single" w:color="auto" w:sz="4" w:space="0"/>
              <w:bottom w:val="single" w:color="auto" w:sz="4" w:space="0"/>
              <w:right w:val="single" w:color="auto" w:sz="4" w:space="0"/>
            </w:tcBorders>
            <w:noWrap w:val="0"/>
            <w:vAlign w:val="center"/>
          </w:tcPr>
          <w:p w14:paraId="4446606A">
            <w:pPr>
              <w:tabs>
                <w:tab w:val="left" w:pos="2340"/>
                <w:tab w:val="left" w:pos="2520"/>
                <w:tab w:val="left" w:pos="2700"/>
                <w:tab w:val="left" w:pos="3060"/>
              </w:tabs>
              <w:spacing w:line="360" w:lineRule="auto"/>
              <w:jc w:val="center"/>
              <w:rPr>
                <w:rFonts w:ascii="宋体" w:hAnsi="宋体" w:eastAsia="宋体" w:cs="宋体"/>
                <w:b/>
                <w:szCs w:val="21"/>
              </w:rPr>
            </w:pPr>
          </w:p>
        </w:tc>
        <w:tc>
          <w:tcPr>
            <w:tcW w:w="1351" w:type="dxa"/>
            <w:tcBorders>
              <w:top w:val="single" w:color="auto" w:sz="4" w:space="0"/>
              <w:left w:val="single" w:color="auto" w:sz="4" w:space="0"/>
              <w:bottom w:val="single" w:color="auto" w:sz="4" w:space="0"/>
              <w:right w:val="single" w:color="auto" w:sz="4" w:space="0"/>
            </w:tcBorders>
            <w:noWrap w:val="0"/>
            <w:vAlign w:val="center"/>
          </w:tcPr>
          <w:p w14:paraId="3A3CEEEC">
            <w:pPr>
              <w:tabs>
                <w:tab w:val="left" w:pos="2340"/>
                <w:tab w:val="left" w:pos="2520"/>
                <w:tab w:val="left" w:pos="2700"/>
                <w:tab w:val="left" w:pos="3060"/>
              </w:tabs>
              <w:spacing w:line="360" w:lineRule="auto"/>
              <w:jc w:val="center"/>
              <w:rPr>
                <w:rFonts w:ascii="宋体" w:hAnsi="宋体" w:eastAsia="宋体" w:cs="宋体"/>
                <w:b/>
                <w:szCs w:val="21"/>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7CACE79A">
            <w:pPr>
              <w:tabs>
                <w:tab w:val="left" w:pos="2340"/>
                <w:tab w:val="left" w:pos="2520"/>
                <w:tab w:val="left" w:pos="2700"/>
                <w:tab w:val="left" w:pos="3060"/>
              </w:tabs>
              <w:spacing w:line="360" w:lineRule="auto"/>
              <w:jc w:val="center"/>
              <w:rPr>
                <w:rFonts w:ascii="宋体" w:hAnsi="宋体" w:eastAsia="宋体" w:cs="宋体"/>
                <w:b/>
                <w:szCs w:val="21"/>
              </w:rPr>
            </w:pPr>
          </w:p>
        </w:tc>
      </w:tr>
      <w:tr w14:paraId="25AFB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686" w:type="dxa"/>
            <w:tcBorders>
              <w:top w:val="single" w:color="auto" w:sz="4" w:space="0"/>
              <w:left w:val="single" w:color="auto" w:sz="4" w:space="0"/>
              <w:bottom w:val="single" w:color="auto" w:sz="4" w:space="0"/>
              <w:right w:val="single" w:color="auto" w:sz="4" w:space="0"/>
            </w:tcBorders>
            <w:noWrap w:val="0"/>
            <w:vAlign w:val="center"/>
          </w:tcPr>
          <w:p w14:paraId="44673D3E">
            <w:pPr>
              <w:tabs>
                <w:tab w:val="left" w:pos="2340"/>
                <w:tab w:val="left" w:pos="2520"/>
                <w:tab w:val="left" w:pos="2700"/>
                <w:tab w:val="left" w:pos="3060"/>
              </w:tabs>
              <w:spacing w:line="360" w:lineRule="auto"/>
              <w:jc w:val="center"/>
              <w:rPr>
                <w:rFonts w:ascii="宋体" w:hAnsi="宋体" w:eastAsia="宋体" w:cs="宋体"/>
                <w:szCs w:val="21"/>
              </w:rPr>
            </w:pPr>
            <w:r>
              <w:rPr>
                <w:rFonts w:hint="eastAsia" w:ascii="宋体" w:hAnsi="宋体" w:eastAsia="宋体" w:cs="宋体"/>
                <w:szCs w:val="21"/>
              </w:rPr>
              <w:t>2</w:t>
            </w:r>
          </w:p>
        </w:tc>
        <w:tc>
          <w:tcPr>
            <w:tcW w:w="1574" w:type="dxa"/>
            <w:tcBorders>
              <w:top w:val="single" w:color="auto" w:sz="4" w:space="0"/>
              <w:left w:val="single" w:color="auto" w:sz="4" w:space="0"/>
              <w:bottom w:val="single" w:color="auto" w:sz="4" w:space="0"/>
              <w:right w:val="single" w:color="auto" w:sz="4" w:space="0"/>
            </w:tcBorders>
            <w:noWrap w:val="0"/>
            <w:vAlign w:val="center"/>
          </w:tcPr>
          <w:p w14:paraId="65F06DFC">
            <w:pPr>
              <w:tabs>
                <w:tab w:val="left" w:pos="2340"/>
                <w:tab w:val="left" w:pos="2520"/>
                <w:tab w:val="left" w:pos="2700"/>
                <w:tab w:val="left" w:pos="3060"/>
              </w:tabs>
              <w:spacing w:line="360" w:lineRule="auto"/>
              <w:jc w:val="center"/>
              <w:rPr>
                <w:rFonts w:ascii="宋体" w:hAnsi="宋体" w:eastAsia="宋体" w:cs="宋体"/>
                <w:szCs w:val="21"/>
              </w:rPr>
            </w:pPr>
            <w:r>
              <w:rPr>
                <w:rFonts w:hint="eastAsia" w:ascii="宋体" w:hAnsi="宋体" w:eastAsia="宋体" w:cs="宋体"/>
                <w:szCs w:val="21"/>
              </w:rPr>
              <w:t>…</w:t>
            </w:r>
          </w:p>
        </w:tc>
        <w:tc>
          <w:tcPr>
            <w:tcW w:w="965" w:type="dxa"/>
            <w:tcBorders>
              <w:top w:val="single" w:color="auto" w:sz="4" w:space="0"/>
              <w:left w:val="single" w:color="auto" w:sz="4" w:space="0"/>
              <w:bottom w:val="single" w:color="auto" w:sz="4" w:space="0"/>
              <w:right w:val="single" w:color="auto" w:sz="4" w:space="0"/>
            </w:tcBorders>
            <w:noWrap w:val="0"/>
            <w:vAlign w:val="center"/>
          </w:tcPr>
          <w:p w14:paraId="5AE05EAF">
            <w:pPr>
              <w:tabs>
                <w:tab w:val="left" w:pos="2340"/>
                <w:tab w:val="left" w:pos="2520"/>
                <w:tab w:val="left" w:pos="2700"/>
                <w:tab w:val="left" w:pos="3060"/>
              </w:tabs>
              <w:spacing w:line="360" w:lineRule="auto"/>
              <w:jc w:val="center"/>
              <w:rPr>
                <w:rFonts w:ascii="宋体" w:hAnsi="宋体" w:eastAsia="宋体" w:cs="宋体"/>
                <w:b/>
                <w:szCs w:val="21"/>
              </w:rPr>
            </w:pPr>
          </w:p>
        </w:tc>
        <w:tc>
          <w:tcPr>
            <w:tcW w:w="995" w:type="dxa"/>
            <w:tcBorders>
              <w:top w:val="single" w:color="auto" w:sz="4" w:space="0"/>
              <w:left w:val="single" w:color="auto" w:sz="4" w:space="0"/>
              <w:bottom w:val="single" w:color="auto" w:sz="4" w:space="0"/>
              <w:right w:val="single" w:color="auto" w:sz="4" w:space="0"/>
            </w:tcBorders>
            <w:noWrap w:val="0"/>
            <w:vAlign w:val="center"/>
          </w:tcPr>
          <w:p w14:paraId="4E9654C1">
            <w:pPr>
              <w:tabs>
                <w:tab w:val="left" w:pos="2340"/>
                <w:tab w:val="left" w:pos="2520"/>
                <w:tab w:val="left" w:pos="2700"/>
                <w:tab w:val="left" w:pos="3060"/>
              </w:tabs>
              <w:spacing w:line="360" w:lineRule="auto"/>
              <w:jc w:val="center"/>
              <w:rPr>
                <w:rFonts w:ascii="宋体" w:hAnsi="宋体" w:eastAsia="宋体" w:cs="宋体"/>
                <w:b/>
                <w:szCs w:val="21"/>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14:paraId="51A65597">
            <w:pPr>
              <w:tabs>
                <w:tab w:val="left" w:pos="2340"/>
                <w:tab w:val="left" w:pos="2520"/>
                <w:tab w:val="left" w:pos="2700"/>
                <w:tab w:val="left" w:pos="3060"/>
              </w:tabs>
              <w:spacing w:line="360" w:lineRule="auto"/>
              <w:jc w:val="center"/>
              <w:rPr>
                <w:rFonts w:ascii="宋体" w:hAnsi="宋体" w:eastAsia="宋体" w:cs="宋体"/>
                <w:b/>
                <w:szCs w:val="21"/>
              </w:rPr>
            </w:pPr>
          </w:p>
        </w:tc>
        <w:tc>
          <w:tcPr>
            <w:tcW w:w="1931" w:type="dxa"/>
            <w:tcBorders>
              <w:top w:val="single" w:color="auto" w:sz="4" w:space="0"/>
              <w:left w:val="single" w:color="auto" w:sz="4" w:space="0"/>
              <w:bottom w:val="single" w:color="auto" w:sz="4" w:space="0"/>
              <w:right w:val="single" w:color="auto" w:sz="4" w:space="0"/>
            </w:tcBorders>
            <w:noWrap w:val="0"/>
            <w:vAlign w:val="center"/>
          </w:tcPr>
          <w:p w14:paraId="092B0723">
            <w:pPr>
              <w:tabs>
                <w:tab w:val="left" w:pos="2340"/>
                <w:tab w:val="left" w:pos="2520"/>
                <w:tab w:val="left" w:pos="2700"/>
                <w:tab w:val="left" w:pos="3060"/>
              </w:tabs>
              <w:spacing w:line="360" w:lineRule="auto"/>
              <w:jc w:val="center"/>
              <w:rPr>
                <w:rFonts w:ascii="宋体" w:hAnsi="宋体" w:eastAsia="宋体" w:cs="宋体"/>
                <w:b/>
                <w:szCs w:val="21"/>
              </w:rPr>
            </w:pPr>
          </w:p>
        </w:tc>
        <w:tc>
          <w:tcPr>
            <w:tcW w:w="1351" w:type="dxa"/>
            <w:tcBorders>
              <w:top w:val="single" w:color="auto" w:sz="4" w:space="0"/>
              <w:left w:val="single" w:color="auto" w:sz="4" w:space="0"/>
              <w:bottom w:val="single" w:color="auto" w:sz="4" w:space="0"/>
              <w:right w:val="single" w:color="auto" w:sz="4" w:space="0"/>
            </w:tcBorders>
            <w:noWrap w:val="0"/>
            <w:vAlign w:val="center"/>
          </w:tcPr>
          <w:p w14:paraId="74D3A93F">
            <w:pPr>
              <w:tabs>
                <w:tab w:val="left" w:pos="2340"/>
                <w:tab w:val="left" w:pos="2520"/>
                <w:tab w:val="left" w:pos="2700"/>
                <w:tab w:val="left" w:pos="3060"/>
              </w:tabs>
              <w:spacing w:line="360" w:lineRule="auto"/>
              <w:jc w:val="center"/>
              <w:rPr>
                <w:rFonts w:ascii="宋体" w:hAnsi="宋体" w:eastAsia="宋体" w:cs="宋体"/>
                <w:b/>
                <w:szCs w:val="21"/>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5BF2E53">
            <w:pPr>
              <w:tabs>
                <w:tab w:val="left" w:pos="2340"/>
                <w:tab w:val="left" w:pos="2520"/>
                <w:tab w:val="left" w:pos="2700"/>
                <w:tab w:val="left" w:pos="3060"/>
              </w:tabs>
              <w:spacing w:line="360" w:lineRule="auto"/>
              <w:jc w:val="center"/>
              <w:rPr>
                <w:rFonts w:ascii="宋体" w:hAnsi="宋体" w:eastAsia="宋体" w:cs="宋体"/>
                <w:b/>
                <w:szCs w:val="21"/>
              </w:rPr>
            </w:pPr>
          </w:p>
        </w:tc>
      </w:tr>
      <w:tr w14:paraId="52FA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686" w:type="dxa"/>
            <w:tcBorders>
              <w:top w:val="single" w:color="auto" w:sz="4" w:space="0"/>
              <w:left w:val="single" w:color="auto" w:sz="4" w:space="0"/>
              <w:bottom w:val="single" w:color="auto" w:sz="4" w:space="0"/>
              <w:right w:val="single" w:color="auto" w:sz="4" w:space="0"/>
            </w:tcBorders>
            <w:noWrap w:val="0"/>
            <w:vAlign w:val="center"/>
          </w:tcPr>
          <w:p w14:paraId="72444074">
            <w:pPr>
              <w:tabs>
                <w:tab w:val="left" w:pos="2340"/>
                <w:tab w:val="left" w:pos="2520"/>
                <w:tab w:val="left" w:pos="2700"/>
                <w:tab w:val="left" w:pos="3060"/>
              </w:tabs>
              <w:spacing w:line="360" w:lineRule="auto"/>
              <w:jc w:val="center"/>
              <w:rPr>
                <w:rFonts w:ascii="宋体" w:hAnsi="宋体" w:eastAsia="宋体" w:cs="宋体"/>
                <w:szCs w:val="21"/>
              </w:rPr>
            </w:pPr>
          </w:p>
        </w:tc>
        <w:tc>
          <w:tcPr>
            <w:tcW w:w="1574" w:type="dxa"/>
            <w:tcBorders>
              <w:top w:val="single" w:color="auto" w:sz="4" w:space="0"/>
              <w:left w:val="single" w:color="auto" w:sz="4" w:space="0"/>
              <w:bottom w:val="single" w:color="auto" w:sz="4" w:space="0"/>
              <w:right w:val="single" w:color="auto" w:sz="4" w:space="0"/>
            </w:tcBorders>
            <w:noWrap w:val="0"/>
            <w:vAlign w:val="center"/>
          </w:tcPr>
          <w:p w14:paraId="451CF303">
            <w:pPr>
              <w:tabs>
                <w:tab w:val="left" w:pos="2340"/>
                <w:tab w:val="left" w:pos="2520"/>
                <w:tab w:val="left" w:pos="2700"/>
                <w:tab w:val="left" w:pos="3060"/>
              </w:tabs>
              <w:spacing w:line="360" w:lineRule="auto"/>
              <w:jc w:val="center"/>
              <w:rPr>
                <w:rFonts w:ascii="宋体" w:hAnsi="宋体" w:eastAsia="宋体" w:cs="宋体"/>
                <w:szCs w:val="21"/>
              </w:rPr>
            </w:pPr>
            <w:r>
              <w:rPr>
                <w:rFonts w:hint="eastAsia" w:ascii="宋体" w:hAnsi="宋体" w:eastAsia="宋体" w:cs="宋体"/>
                <w:szCs w:val="21"/>
              </w:rPr>
              <w:t>…</w:t>
            </w:r>
          </w:p>
        </w:tc>
        <w:tc>
          <w:tcPr>
            <w:tcW w:w="965" w:type="dxa"/>
            <w:tcBorders>
              <w:top w:val="single" w:color="auto" w:sz="4" w:space="0"/>
              <w:left w:val="single" w:color="auto" w:sz="4" w:space="0"/>
              <w:bottom w:val="single" w:color="auto" w:sz="4" w:space="0"/>
              <w:right w:val="single" w:color="auto" w:sz="4" w:space="0"/>
            </w:tcBorders>
            <w:noWrap w:val="0"/>
            <w:vAlign w:val="center"/>
          </w:tcPr>
          <w:p w14:paraId="55CD54BB">
            <w:pPr>
              <w:tabs>
                <w:tab w:val="left" w:pos="2340"/>
                <w:tab w:val="left" w:pos="2520"/>
                <w:tab w:val="left" w:pos="2700"/>
                <w:tab w:val="left" w:pos="3060"/>
              </w:tabs>
              <w:spacing w:line="360" w:lineRule="auto"/>
              <w:jc w:val="center"/>
              <w:rPr>
                <w:rFonts w:ascii="宋体" w:hAnsi="宋体" w:eastAsia="宋体" w:cs="宋体"/>
                <w:b/>
                <w:szCs w:val="21"/>
              </w:rPr>
            </w:pPr>
          </w:p>
        </w:tc>
        <w:tc>
          <w:tcPr>
            <w:tcW w:w="995" w:type="dxa"/>
            <w:tcBorders>
              <w:top w:val="single" w:color="auto" w:sz="4" w:space="0"/>
              <w:left w:val="single" w:color="auto" w:sz="4" w:space="0"/>
              <w:bottom w:val="single" w:color="auto" w:sz="4" w:space="0"/>
              <w:right w:val="single" w:color="auto" w:sz="4" w:space="0"/>
            </w:tcBorders>
            <w:noWrap w:val="0"/>
            <w:vAlign w:val="center"/>
          </w:tcPr>
          <w:p w14:paraId="6DDD6E45">
            <w:pPr>
              <w:tabs>
                <w:tab w:val="left" w:pos="2340"/>
                <w:tab w:val="left" w:pos="2520"/>
                <w:tab w:val="left" w:pos="2700"/>
                <w:tab w:val="left" w:pos="3060"/>
              </w:tabs>
              <w:spacing w:line="360" w:lineRule="auto"/>
              <w:jc w:val="center"/>
              <w:rPr>
                <w:rFonts w:ascii="宋体" w:hAnsi="宋体" w:eastAsia="宋体" w:cs="宋体"/>
                <w:b/>
                <w:szCs w:val="21"/>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14:paraId="2765D646">
            <w:pPr>
              <w:tabs>
                <w:tab w:val="left" w:pos="2340"/>
                <w:tab w:val="left" w:pos="2520"/>
                <w:tab w:val="left" w:pos="2700"/>
                <w:tab w:val="left" w:pos="3060"/>
              </w:tabs>
              <w:spacing w:line="360" w:lineRule="auto"/>
              <w:jc w:val="center"/>
              <w:rPr>
                <w:rFonts w:ascii="宋体" w:hAnsi="宋体" w:eastAsia="宋体" w:cs="宋体"/>
                <w:b/>
                <w:szCs w:val="21"/>
              </w:rPr>
            </w:pPr>
          </w:p>
        </w:tc>
        <w:tc>
          <w:tcPr>
            <w:tcW w:w="1931" w:type="dxa"/>
            <w:tcBorders>
              <w:top w:val="single" w:color="auto" w:sz="4" w:space="0"/>
              <w:left w:val="single" w:color="auto" w:sz="4" w:space="0"/>
              <w:bottom w:val="single" w:color="auto" w:sz="4" w:space="0"/>
              <w:right w:val="single" w:color="auto" w:sz="4" w:space="0"/>
            </w:tcBorders>
            <w:noWrap w:val="0"/>
            <w:vAlign w:val="center"/>
          </w:tcPr>
          <w:p w14:paraId="6B2D9E7A">
            <w:pPr>
              <w:tabs>
                <w:tab w:val="left" w:pos="2340"/>
                <w:tab w:val="left" w:pos="2520"/>
                <w:tab w:val="left" w:pos="2700"/>
                <w:tab w:val="left" w:pos="3060"/>
              </w:tabs>
              <w:spacing w:line="360" w:lineRule="auto"/>
              <w:jc w:val="center"/>
              <w:rPr>
                <w:rFonts w:ascii="宋体" w:hAnsi="宋体" w:eastAsia="宋体" w:cs="宋体"/>
                <w:b/>
                <w:szCs w:val="21"/>
              </w:rPr>
            </w:pPr>
          </w:p>
        </w:tc>
        <w:tc>
          <w:tcPr>
            <w:tcW w:w="1351" w:type="dxa"/>
            <w:tcBorders>
              <w:top w:val="single" w:color="auto" w:sz="4" w:space="0"/>
              <w:left w:val="single" w:color="auto" w:sz="4" w:space="0"/>
              <w:bottom w:val="single" w:color="auto" w:sz="4" w:space="0"/>
              <w:right w:val="single" w:color="auto" w:sz="4" w:space="0"/>
            </w:tcBorders>
            <w:noWrap w:val="0"/>
            <w:vAlign w:val="center"/>
          </w:tcPr>
          <w:p w14:paraId="3BBC88E4">
            <w:pPr>
              <w:tabs>
                <w:tab w:val="left" w:pos="2340"/>
                <w:tab w:val="left" w:pos="2520"/>
                <w:tab w:val="left" w:pos="2700"/>
                <w:tab w:val="left" w:pos="3060"/>
              </w:tabs>
              <w:spacing w:line="360" w:lineRule="auto"/>
              <w:jc w:val="center"/>
              <w:rPr>
                <w:rFonts w:ascii="宋体" w:hAnsi="宋体" w:eastAsia="宋体" w:cs="宋体"/>
                <w:b/>
                <w:szCs w:val="21"/>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843B06B">
            <w:pPr>
              <w:tabs>
                <w:tab w:val="left" w:pos="2340"/>
                <w:tab w:val="left" w:pos="2520"/>
                <w:tab w:val="left" w:pos="2700"/>
                <w:tab w:val="left" w:pos="3060"/>
              </w:tabs>
              <w:spacing w:line="360" w:lineRule="auto"/>
              <w:jc w:val="center"/>
              <w:rPr>
                <w:rFonts w:ascii="宋体" w:hAnsi="宋体" w:eastAsia="宋体" w:cs="宋体"/>
                <w:b/>
                <w:szCs w:val="21"/>
              </w:rPr>
            </w:pPr>
          </w:p>
        </w:tc>
      </w:tr>
      <w:tr w14:paraId="0EB4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686" w:type="dxa"/>
            <w:tcBorders>
              <w:top w:val="single" w:color="auto" w:sz="4" w:space="0"/>
              <w:left w:val="single" w:color="auto" w:sz="4" w:space="0"/>
              <w:bottom w:val="single" w:color="auto" w:sz="4" w:space="0"/>
              <w:right w:val="single" w:color="auto" w:sz="4" w:space="0"/>
            </w:tcBorders>
            <w:noWrap w:val="0"/>
            <w:vAlign w:val="center"/>
          </w:tcPr>
          <w:p w14:paraId="0DE123C6">
            <w:pPr>
              <w:tabs>
                <w:tab w:val="left" w:pos="2340"/>
                <w:tab w:val="left" w:pos="2520"/>
                <w:tab w:val="left" w:pos="2700"/>
                <w:tab w:val="left" w:pos="3060"/>
              </w:tabs>
              <w:spacing w:line="360" w:lineRule="auto"/>
              <w:jc w:val="center"/>
              <w:rPr>
                <w:rFonts w:ascii="宋体" w:hAnsi="宋体" w:eastAsia="宋体" w:cs="宋体"/>
                <w:b/>
                <w:szCs w:val="21"/>
              </w:rPr>
            </w:pPr>
          </w:p>
        </w:tc>
        <w:tc>
          <w:tcPr>
            <w:tcW w:w="1574" w:type="dxa"/>
            <w:tcBorders>
              <w:top w:val="single" w:color="auto" w:sz="4" w:space="0"/>
              <w:left w:val="single" w:color="auto" w:sz="4" w:space="0"/>
              <w:bottom w:val="single" w:color="auto" w:sz="4" w:space="0"/>
              <w:right w:val="single" w:color="auto" w:sz="4" w:space="0"/>
            </w:tcBorders>
            <w:noWrap w:val="0"/>
            <w:vAlign w:val="center"/>
          </w:tcPr>
          <w:p w14:paraId="346022A9">
            <w:pPr>
              <w:tabs>
                <w:tab w:val="left" w:pos="2340"/>
                <w:tab w:val="left" w:pos="2520"/>
                <w:tab w:val="left" w:pos="2700"/>
                <w:tab w:val="left" w:pos="3060"/>
              </w:tabs>
              <w:spacing w:line="360" w:lineRule="auto"/>
              <w:jc w:val="center"/>
              <w:rPr>
                <w:rFonts w:ascii="宋体" w:hAnsi="宋体" w:eastAsia="宋体" w:cs="宋体"/>
                <w:b/>
                <w:szCs w:val="21"/>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0DDC09A6">
            <w:pPr>
              <w:tabs>
                <w:tab w:val="left" w:pos="2340"/>
                <w:tab w:val="left" w:pos="2520"/>
                <w:tab w:val="left" w:pos="2700"/>
                <w:tab w:val="left" w:pos="3060"/>
              </w:tabs>
              <w:spacing w:line="360" w:lineRule="auto"/>
              <w:jc w:val="center"/>
              <w:rPr>
                <w:rFonts w:ascii="宋体" w:hAnsi="宋体" w:eastAsia="宋体" w:cs="宋体"/>
                <w:b/>
                <w:szCs w:val="21"/>
              </w:rPr>
            </w:pPr>
          </w:p>
        </w:tc>
        <w:tc>
          <w:tcPr>
            <w:tcW w:w="995" w:type="dxa"/>
            <w:tcBorders>
              <w:top w:val="single" w:color="auto" w:sz="4" w:space="0"/>
              <w:left w:val="single" w:color="auto" w:sz="4" w:space="0"/>
              <w:bottom w:val="single" w:color="auto" w:sz="4" w:space="0"/>
              <w:right w:val="single" w:color="auto" w:sz="4" w:space="0"/>
            </w:tcBorders>
            <w:noWrap w:val="0"/>
            <w:vAlign w:val="center"/>
          </w:tcPr>
          <w:p w14:paraId="5E47AA97">
            <w:pPr>
              <w:tabs>
                <w:tab w:val="left" w:pos="2340"/>
                <w:tab w:val="left" w:pos="2520"/>
                <w:tab w:val="left" w:pos="2700"/>
                <w:tab w:val="left" w:pos="3060"/>
              </w:tabs>
              <w:spacing w:line="360" w:lineRule="auto"/>
              <w:jc w:val="center"/>
              <w:rPr>
                <w:rFonts w:ascii="宋体" w:hAnsi="宋体" w:eastAsia="宋体" w:cs="宋体"/>
                <w:b/>
                <w:szCs w:val="21"/>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14:paraId="36362C3D">
            <w:pPr>
              <w:tabs>
                <w:tab w:val="left" w:pos="2340"/>
                <w:tab w:val="left" w:pos="2520"/>
                <w:tab w:val="left" w:pos="2700"/>
                <w:tab w:val="left" w:pos="3060"/>
              </w:tabs>
              <w:spacing w:line="360" w:lineRule="auto"/>
              <w:jc w:val="center"/>
              <w:rPr>
                <w:rFonts w:ascii="宋体" w:hAnsi="宋体" w:eastAsia="宋体" w:cs="宋体"/>
                <w:b/>
                <w:szCs w:val="21"/>
              </w:rPr>
            </w:pPr>
          </w:p>
        </w:tc>
        <w:tc>
          <w:tcPr>
            <w:tcW w:w="1931" w:type="dxa"/>
            <w:tcBorders>
              <w:top w:val="single" w:color="auto" w:sz="4" w:space="0"/>
              <w:left w:val="single" w:color="auto" w:sz="4" w:space="0"/>
              <w:bottom w:val="single" w:color="auto" w:sz="4" w:space="0"/>
              <w:right w:val="single" w:color="auto" w:sz="4" w:space="0"/>
            </w:tcBorders>
            <w:noWrap w:val="0"/>
            <w:vAlign w:val="center"/>
          </w:tcPr>
          <w:p w14:paraId="19E5324B">
            <w:pPr>
              <w:tabs>
                <w:tab w:val="left" w:pos="2340"/>
                <w:tab w:val="left" w:pos="2520"/>
                <w:tab w:val="left" w:pos="2700"/>
                <w:tab w:val="left" w:pos="3060"/>
              </w:tabs>
              <w:spacing w:line="360" w:lineRule="auto"/>
              <w:jc w:val="center"/>
              <w:rPr>
                <w:rFonts w:ascii="宋体" w:hAnsi="宋体" w:eastAsia="宋体" w:cs="宋体"/>
                <w:b/>
                <w:szCs w:val="21"/>
              </w:rPr>
            </w:pPr>
          </w:p>
        </w:tc>
        <w:tc>
          <w:tcPr>
            <w:tcW w:w="1351" w:type="dxa"/>
            <w:tcBorders>
              <w:top w:val="single" w:color="auto" w:sz="4" w:space="0"/>
              <w:left w:val="single" w:color="auto" w:sz="4" w:space="0"/>
              <w:bottom w:val="single" w:color="auto" w:sz="4" w:space="0"/>
              <w:right w:val="single" w:color="auto" w:sz="4" w:space="0"/>
            </w:tcBorders>
            <w:noWrap w:val="0"/>
            <w:vAlign w:val="center"/>
          </w:tcPr>
          <w:p w14:paraId="47088DA6">
            <w:pPr>
              <w:tabs>
                <w:tab w:val="left" w:pos="2340"/>
                <w:tab w:val="left" w:pos="2520"/>
                <w:tab w:val="left" w:pos="2700"/>
                <w:tab w:val="left" w:pos="3060"/>
              </w:tabs>
              <w:spacing w:line="360" w:lineRule="auto"/>
              <w:jc w:val="center"/>
              <w:rPr>
                <w:rFonts w:ascii="宋体" w:hAnsi="宋体" w:eastAsia="宋体" w:cs="宋体"/>
                <w:b/>
                <w:szCs w:val="21"/>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2B0D4E7A">
            <w:pPr>
              <w:tabs>
                <w:tab w:val="left" w:pos="2340"/>
                <w:tab w:val="left" w:pos="2520"/>
                <w:tab w:val="left" w:pos="2700"/>
                <w:tab w:val="left" w:pos="3060"/>
              </w:tabs>
              <w:spacing w:line="360" w:lineRule="auto"/>
              <w:jc w:val="center"/>
              <w:rPr>
                <w:rFonts w:ascii="宋体" w:hAnsi="宋体" w:eastAsia="宋体" w:cs="宋体"/>
                <w:b/>
                <w:szCs w:val="21"/>
              </w:rPr>
            </w:pPr>
          </w:p>
        </w:tc>
      </w:tr>
    </w:tbl>
    <w:p w14:paraId="4F86D966">
      <w:pPr>
        <w:ind w:left="-899" w:leftChars="-428" w:firstLine="315" w:firstLineChars="150"/>
        <w:rPr>
          <w:rFonts w:ascii="宋体" w:hAnsi="宋体" w:eastAsia="宋体" w:cs="宋体"/>
        </w:rPr>
      </w:pPr>
      <w:r>
        <w:rPr>
          <w:rFonts w:hint="eastAsia" w:ascii="宋体" w:hAnsi="宋体" w:eastAsia="宋体" w:cs="宋体"/>
        </w:rPr>
        <w:t>注：表后附人员</w:t>
      </w:r>
      <w:r>
        <w:rPr>
          <w:rFonts w:hint="eastAsia" w:ascii="宋体" w:hAnsi="宋体" w:eastAsia="宋体" w:cs="宋体"/>
          <w:szCs w:val="21"/>
        </w:rPr>
        <w:t>有效证件/证书、社保证明等</w:t>
      </w:r>
      <w:r>
        <w:rPr>
          <w:rFonts w:hint="eastAsia" w:ascii="宋体" w:hAnsi="宋体" w:eastAsia="宋体" w:cs="宋体"/>
        </w:rPr>
        <w:t>。</w:t>
      </w:r>
    </w:p>
    <w:p w14:paraId="2AF50BDD">
      <w:pPr>
        <w:spacing w:line="360" w:lineRule="auto"/>
        <w:ind w:firstLine="484" w:firstLineChars="202"/>
        <w:rPr>
          <w:rFonts w:ascii="宋体" w:hAnsi="宋体" w:eastAsia="宋体" w:cs="宋体"/>
          <w:sz w:val="24"/>
        </w:rPr>
      </w:pPr>
    </w:p>
    <w:p w14:paraId="03528DE3">
      <w:pPr>
        <w:spacing w:line="360" w:lineRule="auto"/>
        <w:rPr>
          <w:rFonts w:ascii="宋体" w:hAnsi="宋体" w:eastAsia="宋体" w:cs="宋体"/>
          <w:sz w:val="24"/>
        </w:rPr>
      </w:pPr>
    </w:p>
    <w:p w14:paraId="1D896999">
      <w:pPr>
        <w:spacing w:line="360" w:lineRule="auto"/>
        <w:rPr>
          <w:rFonts w:ascii="宋体" w:hAnsi="宋体" w:eastAsia="宋体" w:cs="宋体"/>
          <w:szCs w:val="21"/>
          <w:u w:val="single"/>
        </w:rPr>
      </w:pPr>
      <w:r>
        <w:rPr>
          <w:rFonts w:hint="eastAsia" w:ascii="宋体" w:hAnsi="宋体" w:eastAsia="宋体" w:cs="宋体"/>
          <w:szCs w:val="21"/>
        </w:rPr>
        <w:t xml:space="preserve">投标人名称：（加盖公章）  </w:t>
      </w:r>
    </w:p>
    <w:p w14:paraId="7B9DB746">
      <w:pPr>
        <w:spacing w:line="360" w:lineRule="auto"/>
        <w:rPr>
          <w:rFonts w:ascii="宋体" w:hAnsi="宋体" w:eastAsia="宋体" w:cs="宋体"/>
          <w:szCs w:val="21"/>
        </w:rPr>
      </w:pPr>
      <w:r>
        <w:rPr>
          <w:rFonts w:hint="eastAsia" w:ascii="宋体" w:hAnsi="宋体" w:eastAsia="宋体" w:cs="宋体"/>
          <w:spacing w:val="-4"/>
          <w:szCs w:val="21"/>
        </w:rPr>
        <w:t>法定代表人</w:t>
      </w:r>
      <w:r>
        <w:rPr>
          <w:rFonts w:hint="eastAsia" w:ascii="宋体" w:hAnsi="宋体" w:eastAsia="宋体" w:cs="宋体"/>
          <w:szCs w:val="21"/>
        </w:rPr>
        <w:t>：（签字或盖章）</w:t>
      </w:r>
    </w:p>
    <w:p w14:paraId="184AC3A5">
      <w:pPr>
        <w:spacing w:line="360" w:lineRule="auto"/>
        <w:rPr>
          <w:rFonts w:ascii="宋体" w:hAnsi="宋体" w:eastAsia="宋体" w:cs="宋体"/>
          <w:spacing w:val="20"/>
          <w:szCs w:val="21"/>
        </w:rPr>
      </w:pPr>
      <w:r>
        <w:rPr>
          <w:rFonts w:hint="eastAsia" w:ascii="宋体" w:hAnsi="宋体" w:eastAsia="宋体" w:cs="宋体"/>
          <w:spacing w:val="20"/>
          <w:szCs w:val="21"/>
        </w:rPr>
        <w:t>日期：年月日</w:t>
      </w:r>
    </w:p>
    <w:p w14:paraId="2181908D">
      <w:pPr>
        <w:rPr>
          <w:rFonts w:hint="eastAsia" w:asciiTheme="minorEastAsia" w:hAnsiTheme="minorEastAsia"/>
          <w:b/>
          <w:sz w:val="24"/>
          <w:szCs w:val="24"/>
        </w:rPr>
      </w:pPr>
      <w:r>
        <w:rPr>
          <w:rFonts w:hint="eastAsia" w:asciiTheme="minorEastAsia" w:hAnsiTheme="minorEastAsia"/>
          <w:b/>
          <w:sz w:val="24"/>
          <w:szCs w:val="24"/>
        </w:rPr>
        <w:br w:type="page"/>
      </w:r>
    </w:p>
    <w:p w14:paraId="1156B8C8">
      <w:pPr>
        <w:rPr>
          <w:rFonts w:hint="eastAsia" w:asciiTheme="minorEastAsia" w:hAnsiTheme="minorEastAsia" w:eastAsiaTheme="minorEastAsia"/>
          <w:b/>
          <w:sz w:val="24"/>
          <w:szCs w:val="24"/>
          <w:lang w:eastAsia="zh-CN"/>
        </w:rPr>
      </w:pPr>
      <w:r>
        <w:rPr>
          <w:rFonts w:hint="eastAsia" w:asciiTheme="minorEastAsia" w:hAnsiTheme="minorEastAsia"/>
          <w:b/>
          <w:sz w:val="24"/>
          <w:szCs w:val="24"/>
        </w:rPr>
        <w:t>附件</w:t>
      </w:r>
      <w:r>
        <w:rPr>
          <w:rFonts w:hint="eastAsia" w:asciiTheme="minorEastAsia" w:hAnsiTheme="minorEastAsia"/>
          <w:b/>
          <w:sz w:val="24"/>
          <w:szCs w:val="24"/>
          <w:lang w:val="en-US" w:eastAsia="zh-CN"/>
        </w:rPr>
        <w:t>9</w:t>
      </w:r>
      <w:r>
        <w:rPr>
          <w:rFonts w:hint="eastAsia" w:asciiTheme="minorEastAsia" w:hAnsiTheme="minorEastAsia"/>
          <w:b/>
          <w:sz w:val="24"/>
          <w:szCs w:val="24"/>
        </w:rPr>
        <w:t>：</w:t>
      </w:r>
    </w:p>
    <w:p w14:paraId="7A2CE59F">
      <w:pPr>
        <w:rPr>
          <w:rFonts w:asciiTheme="minorEastAsia" w:hAnsiTheme="minorEastAsia"/>
          <w:sz w:val="24"/>
          <w:szCs w:val="24"/>
        </w:rPr>
      </w:pPr>
    </w:p>
    <w:p w14:paraId="5B3D8AC8">
      <w:pPr>
        <w:rPr>
          <w:rFonts w:asciiTheme="minorEastAsia" w:hAnsiTheme="minorEastAsia"/>
          <w:sz w:val="24"/>
          <w:szCs w:val="24"/>
        </w:rPr>
      </w:pPr>
    </w:p>
    <w:p w14:paraId="08C2123B">
      <w:pPr>
        <w:pStyle w:val="19"/>
        <w:ind w:left="-69" w:leftChars="-33"/>
        <w:jc w:val="center"/>
        <w:rPr>
          <w:sz w:val="24"/>
          <w:szCs w:val="24"/>
        </w:rPr>
      </w:pPr>
      <w:r>
        <w:rPr>
          <w:rFonts w:hint="eastAsia"/>
          <w:sz w:val="24"/>
          <w:szCs w:val="24"/>
        </w:rPr>
        <w:t>项目评分标准</w:t>
      </w:r>
    </w:p>
    <w:tbl>
      <w:tblPr>
        <w:tblStyle w:val="31"/>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281"/>
        <w:gridCol w:w="1134"/>
        <w:gridCol w:w="6237"/>
      </w:tblGrid>
      <w:tr w14:paraId="1513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271" w:type="dxa"/>
            <w:vAlign w:val="center"/>
          </w:tcPr>
          <w:p w14:paraId="6AC9F449">
            <w:pPr>
              <w:spacing w:line="280" w:lineRule="exact"/>
              <w:jc w:val="center"/>
              <w:rPr>
                <w:rFonts w:ascii="宋体" w:hAnsi="宋体" w:cs="宋体"/>
                <w:szCs w:val="21"/>
              </w:rPr>
            </w:pPr>
            <w:r>
              <w:rPr>
                <w:rFonts w:hint="eastAsia" w:ascii="宋体" w:hAnsi="宋体" w:cs="宋体"/>
                <w:szCs w:val="21"/>
              </w:rPr>
              <w:t>类别</w:t>
            </w:r>
          </w:p>
        </w:tc>
        <w:tc>
          <w:tcPr>
            <w:tcW w:w="1281" w:type="dxa"/>
            <w:vAlign w:val="center"/>
          </w:tcPr>
          <w:p w14:paraId="3297A90D">
            <w:pPr>
              <w:spacing w:line="280" w:lineRule="exact"/>
              <w:jc w:val="center"/>
              <w:rPr>
                <w:rFonts w:ascii="宋体" w:hAnsi="宋体" w:cs="宋体"/>
                <w:szCs w:val="21"/>
              </w:rPr>
            </w:pPr>
            <w:r>
              <w:rPr>
                <w:rFonts w:hint="eastAsia" w:ascii="宋体" w:hAnsi="宋体" w:cs="宋体"/>
                <w:szCs w:val="21"/>
              </w:rPr>
              <w:t>评审项目</w:t>
            </w:r>
          </w:p>
        </w:tc>
        <w:tc>
          <w:tcPr>
            <w:tcW w:w="1134" w:type="dxa"/>
            <w:vAlign w:val="center"/>
          </w:tcPr>
          <w:p w14:paraId="7190C260">
            <w:pPr>
              <w:spacing w:line="280" w:lineRule="exact"/>
              <w:jc w:val="center"/>
              <w:rPr>
                <w:rFonts w:ascii="宋体" w:hAnsi="宋体" w:cs="宋体"/>
                <w:szCs w:val="21"/>
              </w:rPr>
            </w:pPr>
            <w:r>
              <w:rPr>
                <w:rFonts w:hint="eastAsia" w:ascii="宋体" w:hAnsi="宋体" w:cs="宋体"/>
                <w:szCs w:val="21"/>
              </w:rPr>
              <w:t>分值</w:t>
            </w:r>
          </w:p>
        </w:tc>
        <w:tc>
          <w:tcPr>
            <w:tcW w:w="6237" w:type="dxa"/>
            <w:vAlign w:val="center"/>
          </w:tcPr>
          <w:p w14:paraId="531B0343">
            <w:pPr>
              <w:spacing w:line="280" w:lineRule="exact"/>
              <w:jc w:val="center"/>
              <w:rPr>
                <w:rFonts w:ascii="宋体" w:hAnsi="宋体" w:cs="宋体"/>
                <w:szCs w:val="21"/>
              </w:rPr>
            </w:pPr>
            <w:r>
              <w:rPr>
                <w:rFonts w:hint="eastAsia" w:ascii="宋体" w:hAnsi="宋体" w:cs="宋体"/>
                <w:szCs w:val="21"/>
              </w:rPr>
              <w:t>评分标准</w:t>
            </w:r>
          </w:p>
        </w:tc>
      </w:tr>
      <w:tr w14:paraId="1C14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271" w:type="dxa"/>
            <w:vAlign w:val="center"/>
          </w:tcPr>
          <w:p w14:paraId="5857DE74">
            <w:pPr>
              <w:spacing w:line="280" w:lineRule="exact"/>
              <w:jc w:val="center"/>
              <w:rPr>
                <w:rFonts w:ascii="宋体" w:hAnsi="宋体" w:cs="宋体"/>
                <w:szCs w:val="21"/>
              </w:rPr>
            </w:pPr>
            <w:r>
              <w:rPr>
                <w:rFonts w:hint="eastAsia" w:ascii="宋体" w:hAnsi="宋体" w:cs="宋体"/>
                <w:szCs w:val="21"/>
              </w:rPr>
              <w:t>报价部分</w:t>
            </w:r>
            <w:r>
              <w:rPr>
                <w:rFonts w:ascii="宋体" w:hAnsi="宋体" w:cs="宋体"/>
                <w:szCs w:val="21"/>
              </w:rPr>
              <w:t>40</w:t>
            </w:r>
            <w:r>
              <w:rPr>
                <w:rFonts w:hint="eastAsia" w:ascii="宋体" w:hAnsi="宋体" w:cs="宋体"/>
                <w:szCs w:val="21"/>
              </w:rPr>
              <w:t>分</w:t>
            </w:r>
          </w:p>
        </w:tc>
        <w:tc>
          <w:tcPr>
            <w:tcW w:w="1281" w:type="dxa"/>
            <w:vAlign w:val="center"/>
          </w:tcPr>
          <w:p w14:paraId="6982FD0A">
            <w:pPr>
              <w:spacing w:line="280" w:lineRule="exact"/>
              <w:jc w:val="center"/>
              <w:rPr>
                <w:rFonts w:ascii="宋体" w:hAnsi="宋体" w:cs="宋体"/>
                <w:szCs w:val="21"/>
              </w:rPr>
            </w:pPr>
            <w:r>
              <w:rPr>
                <w:rFonts w:hint="eastAsia" w:ascii="宋体" w:hAnsi="宋体" w:cs="宋体"/>
                <w:szCs w:val="21"/>
              </w:rPr>
              <w:t>价格分</w:t>
            </w:r>
          </w:p>
        </w:tc>
        <w:tc>
          <w:tcPr>
            <w:tcW w:w="1134" w:type="dxa"/>
            <w:vAlign w:val="center"/>
          </w:tcPr>
          <w:p w14:paraId="2A4CF84F">
            <w:pPr>
              <w:spacing w:line="280" w:lineRule="exact"/>
              <w:jc w:val="center"/>
              <w:rPr>
                <w:rFonts w:ascii="宋体" w:hAnsi="宋体" w:cs="宋体"/>
                <w:szCs w:val="21"/>
              </w:rPr>
            </w:pPr>
            <w:r>
              <w:rPr>
                <w:rFonts w:ascii="宋体" w:hAnsi="宋体" w:cs="宋体"/>
                <w:szCs w:val="21"/>
              </w:rPr>
              <w:t>40</w:t>
            </w:r>
          </w:p>
        </w:tc>
        <w:tc>
          <w:tcPr>
            <w:tcW w:w="6237" w:type="dxa"/>
            <w:vAlign w:val="center"/>
          </w:tcPr>
          <w:p w14:paraId="4560E5BE">
            <w:pPr>
              <w:adjustRightInd w:val="0"/>
              <w:snapToGrid w:val="0"/>
              <w:spacing w:line="280" w:lineRule="exact"/>
              <w:rPr>
                <w:sz w:val="24"/>
              </w:rPr>
            </w:pPr>
            <w:r>
              <w:rPr>
                <w:rFonts w:hint="eastAsia" w:ascii="宋体" w:hAnsi="宋体" w:cs="宋体"/>
                <w:color w:val="000000"/>
                <w:kern w:val="0"/>
                <w:szCs w:val="21"/>
              </w:rPr>
              <w:t>基准价为满足本办法规定的最低评审报价，报价得分=（基准价/评审报价）*价格分值</w:t>
            </w:r>
            <w:r>
              <w:rPr>
                <w:rFonts w:hint="eastAsia"/>
              </w:rPr>
              <w:t>（保留两位小数点，大米：面粉：油=62%：15%：23%）</w:t>
            </w:r>
          </w:p>
        </w:tc>
      </w:tr>
      <w:tr w14:paraId="51E5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71" w:type="dxa"/>
            <w:vMerge w:val="restart"/>
            <w:vAlign w:val="center"/>
          </w:tcPr>
          <w:p w14:paraId="61C01B5B">
            <w:pPr>
              <w:spacing w:line="280" w:lineRule="exact"/>
              <w:rPr>
                <w:rFonts w:ascii="宋体" w:hAnsi="宋体" w:cs="宋体"/>
                <w:szCs w:val="21"/>
              </w:rPr>
            </w:pPr>
            <w:r>
              <w:rPr>
                <w:rFonts w:hint="eastAsia" w:ascii="宋体" w:hAnsi="宋体" w:cs="宋体"/>
                <w:szCs w:val="21"/>
              </w:rPr>
              <w:t>商务技术部分</w:t>
            </w:r>
            <w:r>
              <w:rPr>
                <w:rFonts w:ascii="宋体" w:hAnsi="宋体" w:cs="宋体"/>
                <w:szCs w:val="21"/>
              </w:rPr>
              <w:t>60</w:t>
            </w:r>
            <w:r>
              <w:rPr>
                <w:rFonts w:hint="eastAsia" w:ascii="宋体" w:hAnsi="宋体" w:cs="宋体"/>
                <w:szCs w:val="21"/>
              </w:rPr>
              <w:t>分</w:t>
            </w:r>
          </w:p>
        </w:tc>
        <w:tc>
          <w:tcPr>
            <w:tcW w:w="1281" w:type="dxa"/>
            <w:vMerge w:val="restart"/>
            <w:vAlign w:val="center"/>
          </w:tcPr>
          <w:p w14:paraId="69BA89A5">
            <w:pPr>
              <w:tabs>
                <w:tab w:val="left" w:pos="0"/>
              </w:tabs>
              <w:adjustRightInd w:val="0"/>
              <w:snapToGrid w:val="0"/>
              <w:spacing w:line="280" w:lineRule="exact"/>
              <w:jc w:val="center"/>
              <w:rPr>
                <w:rFonts w:ascii="宋体" w:hAnsi="宋体" w:cs="宋体"/>
                <w:szCs w:val="21"/>
              </w:rPr>
            </w:pPr>
            <w:r>
              <w:rPr>
                <w:rFonts w:hint="eastAsia" w:ascii="宋体" w:hAnsi="宋体" w:cs="宋体"/>
                <w:szCs w:val="21"/>
              </w:rPr>
              <w:t>商务部分</w:t>
            </w:r>
            <w:r>
              <w:rPr>
                <w:rFonts w:hint="eastAsia" w:ascii="宋体" w:hAnsi="宋体" w:cs="宋体"/>
                <w:szCs w:val="21"/>
                <w:lang w:val="en-US" w:eastAsia="zh-CN"/>
              </w:rPr>
              <w:t>18</w:t>
            </w:r>
            <w:r>
              <w:rPr>
                <w:rFonts w:hint="eastAsia" w:ascii="宋体" w:hAnsi="宋体" w:cs="宋体"/>
                <w:szCs w:val="21"/>
              </w:rPr>
              <w:t>分</w:t>
            </w:r>
          </w:p>
        </w:tc>
        <w:tc>
          <w:tcPr>
            <w:tcW w:w="1134" w:type="dxa"/>
            <w:vAlign w:val="center"/>
          </w:tcPr>
          <w:p w14:paraId="42F394CE">
            <w:pPr>
              <w:tabs>
                <w:tab w:val="left" w:pos="0"/>
              </w:tabs>
              <w:adjustRightInd w:val="0"/>
              <w:snapToGrid w:val="0"/>
              <w:spacing w:line="280" w:lineRule="exact"/>
              <w:jc w:val="center"/>
              <w:rPr>
                <w:rFonts w:ascii="宋体" w:hAnsi="宋体" w:cs="宋体"/>
                <w:szCs w:val="21"/>
              </w:rPr>
            </w:pPr>
            <w:r>
              <w:rPr>
                <w:rFonts w:ascii="宋体" w:hAnsi="宋体" w:cs="宋体"/>
                <w:szCs w:val="21"/>
              </w:rPr>
              <w:t>4</w:t>
            </w:r>
          </w:p>
        </w:tc>
        <w:tc>
          <w:tcPr>
            <w:tcW w:w="6237" w:type="dxa"/>
            <w:vAlign w:val="center"/>
          </w:tcPr>
          <w:p w14:paraId="50D0AA25">
            <w:pPr>
              <w:adjustRightInd w:val="0"/>
              <w:snapToGrid w:val="0"/>
              <w:spacing w:line="280" w:lineRule="exact"/>
              <w:rPr>
                <w:rFonts w:ascii="宋体" w:hAnsi="宋体" w:cs="宋体"/>
                <w:szCs w:val="21"/>
              </w:rPr>
            </w:pPr>
            <w:r>
              <w:rPr>
                <w:rFonts w:hint="eastAsia" w:ascii="宋体" w:hAnsi="宋体" w:cs="宋体"/>
                <w:szCs w:val="21"/>
              </w:rPr>
              <w:t>（1）投标人具备ISO9001质量管理体系认证、ISO22000/HACCP食品安全管理体系认证的，每个得2分，最高得</w:t>
            </w:r>
            <w:r>
              <w:rPr>
                <w:rFonts w:ascii="宋体" w:hAnsi="宋体" w:cs="宋体"/>
                <w:szCs w:val="21"/>
              </w:rPr>
              <w:t>4</w:t>
            </w:r>
            <w:r>
              <w:rPr>
                <w:rFonts w:hint="eastAsia" w:ascii="宋体" w:hAnsi="宋体" w:cs="宋体"/>
                <w:szCs w:val="21"/>
              </w:rPr>
              <w:t>分。</w:t>
            </w:r>
          </w:p>
          <w:p w14:paraId="068CDB3D">
            <w:pPr>
              <w:adjustRightInd w:val="0"/>
              <w:snapToGrid w:val="0"/>
              <w:spacing w:line="280" w:lineRule="exact"/>
              <w:rPr>
                <w:rFonts w:ascii="宋体" w:hAnsi="宋体" w:cs="宋体"/>
                <w:bCs/>
                <w:szCs w:val="21"/>
              </w:rPr>
            </w:pPr>
            <w:r>
              <w:rPr>
                <w:rFonts w:hint="eastAsia" w:ascii="宋体" w:hAnsi="宋体" w:cs="宋体"/>
                <w:bCs/>
                <w:szCs w:val="21"/>
              </w:rPr>
              <w:t>注：须提供相应证书复印件，且证书须在有效期内。</w:t>
            </w:r>
          </w:p>
        </w:tc>
      </w:tr>
      <w:tr w14:paraId="55FA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71" w:type="dxa"/>
            <w:vMerge w:val="continue"/>
            <w:vAlign w:val="center"/>
          </w:tcPr>
          <w:p w14:paraId="4DC5C8BF">
            <w:pPr>
              <w:spacing w:line="280" w:lineRule="exact"/>
              <w:rPr>
                <w:rFonts w:ascii="宋体" w:hAnsi="宋体" w:cs="宋体"/>
                <w:szCs w:val="21"/>
              </w:rPr>
            </w:pPr>
          </w:p>
        </w:tc>
        <w:tc>
          <w:tcPr>
            <w:tcW w:w="1281" w:type="dxa"/>
            <w:vMerge w:val="continue"/>
            <w:vAlign w:val="center"/>
          </w:tcPr>
          <w:p w14:paraId="55F83F3F">
            <w:pPr>
              <w:tabs>
                <w:tab w:val="left" w:pos="0"/>
              </w:tabs>
              <w:adjustRightInd w:val="0"/>
              <w:snapToGrid w:val="0"/>
              <w:spacing w:line="280" w:lineRule="exact"/>
              <w:jc w:val="center"/>
              <w:rPr>
                <w:rFonts w:ascii="宋体" w:hAnsi="宋体" w:cs="宋体"/>
                <w:szCs w:val="21"/>
              </w:rPr>
            </w:pPr>
          </w:p>
        </w:tc>
        <w:tc>
          <w:tcPr>
            <w:tcW w:w="1134" w:type="dxa"/>
            <w:vAlign w:val="center"/>
          </w:tcPr>
          <w:p w14:paraId="5DB19EFF">
            <w:pPr>
              <w:tabs>
                <w:tab w:val="left" w:pos="0"/>
              </w:tabs>
              <w:adjustRightInd w:val="0"/>
              <w:snapToGrid w:val="0"/>
              <w:spacing w:line="280" w:lineRule="exact"/>
              <w:jc w:val="center"/>
              <w:rPr>
                <w:rFonts w:hint="eastAsia" w:ascii="宋体" w:hAnsi="宋体" w:cs="宋体" w:eastAsiaTheme="minorEastAsia"/>
                <w:szCs w:val="21"/>
                <w:lang w:eastAsia="zh-CN"/>
              </w:rPr>
            </w:pPr>
            <w:r>
              <w:rPr>
                <w:rFonts w:hint="eastAsia" w:ascii="宋体" w:hAnsi="宋体" w:cs="宋体"/>
                <w:szCs w:val="21"/>
                <w:lang w:val="en-US" w:eastAsia="zh-CN"/>
              </w:rPr>
              <w:t>4</w:t>
            </w:r>
          </w:p>
        </w:tc>
        <w:tc>
          <w:tcPr>
            <w:tcW w:w="6237" w:type="dxa"/>
            <w:vAlign w:val="center"/>
          </w:tcPr>
          <w:p w14:paraId="16193B5C">
            <w:pPr>
              <w:spacing w:line="360" w:lineRule="exact"/>
              <w:jc w:val="left"/>
              <w:rPr>
                <w:rFonts w:ascii="宋体"/>
                <w:color w:val="000000"/>
                <w:szCs w:val="21"/>
              </w:rPr>
            </w:pPr>
            <w:r>
              <w:rPr>
                <w:rFonts w:hint="eastAsia" w:ascii="宋体"/>
                <w:color w:val="000000"/>
                <w:szCs w:val="21"/>
              </w:rPr>
              <w:t>20</w:t>
            </w:r>
            <w:r>
              <w:rPr>
                <w:rFonts w:hint="eastAsia" w:ascii="宋体"/>
                <w:color w:val="000000"/>
                <w:szCs w:val="21"/>
                <w:lang w:val="en-US" w:eastAsia="zh-CN"/>
              </w:rPr>
              <w:t>22</w:t>
            </w:r>
            <w:r>
              <w:rPr>
                <w:rFonts w:hint="eastAsia" w:ascii="宋体"/>
                <w:color w:val="000000"/>
                <w:szCs w:val="21"/>
              </w:rPr>
              <w:t>年</w:t>
            </w:r>
            <w:r>
              <w:rPr>
                <w:rFonts w:ascii="宋体"/>
                <w:color w:val="000000"/>
                <w:szCs w:val="21"/>
              </w:rPr>
              <w:t>1</w:t>
            </w:r>
            <w:r>
              <w:rPr>
                <w:rFonts w:hint="eastAsia" w:ascii="宋体"/>
                <w:color w:val="000000"/>
                <w:szCs w:val="21"/>
              </w:rPr>
              <w:t>月1日至</w:t>
            </w:r>
            <w:r>
              <w:rPr>
                <w:rFonts w:ascii="宋体"/>
                <w:color w:val="000000"/>
                <w:szCs w:val="21"/>
              </w:rPr>
              <w:t>今（时间以合同签订时间为准）</w:t>
            </w:r>
            <w:r>
              <w:rPr>
                <w:rFonts w:hint="eastAsia" w:ascii="宋体"/>
                <w:color w:val="000000"/>
                <w:szCs w:val="21"/>
              </w:rPr>
              <w:t>投标人完成的同类项目业绩</w:t>
            </w:r>
            <w:r>
              <w:rPr>
                <w:rFonts w:hint="eastAsia" w:ascii="宋体"/>
                <w:color w:val="000000"/>
                <w:szCs w:val="21"/>
                <w:lang w:eastAsia="zh-CN"/>
              </w:rPr>
              <w:t>，</w:t>
            </w:r>
            <w:r>
              <w:rPr>
                <w:rFonts w:hint="eastAsia" w:ascii="宋体"/>
                <w:color w:val="000000"/>
                <w:szCs w:val="21"/>
                <w:lang w:val="en-US" w:eastAsia="zh-CN"/>
              </w:rPr>
              <w:t>每一份合同</w:t>
            </w:r>
            <w:r>
              <w:rPr>
                <w:rFonts w:hint="eastAsia" w:ascii="宋体"/>
                <w:color w:val="000000"/>
                <w:szCs w:val="21"/>
              </w:rPr>
              <w:t>得</w:t>
            </w:r>
            <w:r>
              <w:rPr>
                <w:rFonts w:hint="eastAsia" w:ascii="宋体"/>
                <w:color w:val="000000"/>
                <w:szCs w:val="21"/>
                <w:lang w:val="en-US" w:eastAsia="zh-CN"/>
              </w:rPr>
              <w:t>1</w:t>
            </w:r>
            <w:r>
              <w:rPr>
                <w:rFonts w:hint="eastAsia" w:ascii="宋体"/>
                <w:color w:val="000000"/>
                <w:szCs w:val="21"/>
              </w:rPr>
              <w:t>分，满分</w:t>
            </w:r>
            <w:r>
              <w:rPr>
                <w:rFonts w:hint="eastAsia" w:ascii="宋体"/>
                <w:color w:val="000000"/>
                <w:szCs w:val="21"/>
                <w:lang w:val="en-US" w:eastAsia="zh-CN"/>
              </w:rPr>
              <w:t>4</w:t>
            </w:r>
            <w:r>
              <w:rPr>
                <w:rFonts w:hint="eastAsia" w:ascii="宋体"/>
                <w:color w:val="000000"/>
                <w:szCs w:val="21"/>
              </w:rPr>
              <w:t>分。</w:t>
            </w:r>
          </w:p>
          <w:p w14:paraId="61F1F4C5">
            <w:pPr>
              <w:adjustRightInd w:val="0"/>
              <w:snapToGrid w:val="0"/>
              <w:spacing w:line="280" w:lineRule="exact"/>
              <w:rPr>
                <w:rFonts w:ascii="宋体" w:hAnsi="宋体" w:cs="宋体"/>
                <w:bCs/>
                <w:spacing w:val="4"/>
                <w:szCs w:val="21"/>
                <w:highlight w:val="yellow"/>
              </w:rPr>
            </w:pPr>
            <w:r>
              <w:rPr>
                <w:rFonts w:hint="eastAsia" w:ascii="宋体" w:hAnsi="宋体" w:cs="宋体"/>
                <w:bCs/>
                <w:color w:val="000000"/>
                <w:spacing w:val="4"/>
                <w:szCs w:val="21"/>
              </w:rPr>
              <w:t>注：提供合同复印件，不提供不得分。</w:t>
            </w:r>
          </w:p>
        </w:tc>
      </w:tr>
      <w:tr w14:paraId="71DDC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71" w:type="dxa"/>
            <w:vMerge w:val="continue"/>
            <w:vAlign w:val="center"/>
          </w:tcPr>
          <w:p w14:paraId="78FC9CC7">
            <w:pPr>
              <w:spacing w:line="280" w:lineRule="exact"/>
              <w:rPr>
                <w:rFonts w:ascii="宋体" w:hAnsi="宋体" w:cs="宋体"/>
                <w:szCs w:val="21"/>
              </w:rPr>
            </w:pPr>
          </w:p>
        </w:tc>
        <w:tc>
          <w:tcPr>
            <w:tcW w:w="1281" w:type="dxa"/>
            <w:vMerge w:val="continue"/>
            <w:vAlign w:val="center"/>
          </w:tcPr>
          <w:p w14:paraId="100F5DC3">
            <w:pPr>
              <w:tabs>
                <w:tab w:val="left" w:pos="0"/>
              </w:tabs>
              <w:adjustRightInd w:val="0"/>
              <w:snapToGrid w:val="0"/>
              <w:spacing w:line="280" w:lineRule="exact"/>
              <w:jc w:val="center"/>
              <w:rPr>
                <w:rFonts w:ascii="宋体" w:hAnsi="宋体" w:cs="宋体"/>
                <w:szCs w:val="21"/>
              </w:rPr>
            </w:pPr>
          </w:p>
        </w:tc>
        <w:tc>
          <w:tcPr>
            <w:tcW w:w="1134" w:type="dxa"/>
            <w:vAlign w:val="center"/>
          </w:tcPr>
          <w:p w14:paraId="14250376">
            <w:pPr>
              <w:tabs>
                <w:tab w:val="left" w:pos="0"/>
              </w:tabs>
              <w:adjustRightInd w:val="0"/>
              <w:snapToGrid w:val="0"/>
              <w:spacing w:line="280" w:lineRule="exact"/>
              <w:jc w:val="center"/>
              <w:rPr>
                <w:rFonts w:ascii="宋体" w:hAnsi="宋体" w:cs="宋体"/>
                <w:szCs w:val="21"/>
              </w:rPr>
            </w:pPr>
            <w:r>
              <w:rPr>
                <w:rFonts w:hint="eastAsia" w:ascii="宋体" w:hAnsi="宋体" w:cs="宋体"/>
                <w:szCs w:val="21"/>
              </w:rPr>
              <w:t>7</w:t>
            </w:r>
          </w:p>
        </w:tc>
        <w:tc>
          <w:tcPr>
            <w:tcW w:w="6237" w:type="dxa"/>
            <w:vAlign w:val="center"/>
          </w:tcPr>
          <w:p w14:paraId="19EFE992">
            <w:pPr>
              <w:spacing w:line="300" w:lineRule="exact"/>
              <w:rPr>
                <w:rFonts w:ascii="宋体" w:hAnsi="宋体" w:cs="宋体"/>
                <w:szCs w:val="21"/>
              </w:rPr>
            </w:pPr>
            <w:r>
              <w:rPr>
                <w:rFonts w:hint="eastAsia" w:ascii="宋体" w:hAnsi="宋体" w:cs="宋体"/>
                <w:szCs w:val="21"/>
              </w:rPr>
              <w:t>1、为本项目配备的各岗位员工，岗位设置是否合理，人员配备是否齐全，项目负责人是否明确，好的4－5分，较好2－3分，一般0－1分。</w:t>
            </w:r>
          </w:p>
          <w:p w14:paraId="636C6026">
            <w:pPr>
              <w:autoSpaceDE w:val="0"/>
              <w:autoSpaceDN w:val="0"/>
              <w:adjustRightInd w:val="0"/>
              <w:spacing w:line="382" w:lineRule="exact"/>
              <w:jc w:val="left"/>
              <w:rPr>
                <w:rFonts w:ascii="宋体" w:hAnsi="宋体" w:cs="宋体"/>
                <w:szCs w:val="21"/>
                <w:lang w:val="zh-CN"/>
              </w:rPr>
            </w:pPr>
            <w:r>
              <w:rPr>
                <w:rFonts w:hint="eastAsia" w:ascii="宋体" w:hAnsi="宋体" w:cs="宋体"/>
                <w:szCs w:val="21"/>
              </w:rPr>
              <w:t>2、投入项目组所有成员具有健康证书的得2分。（提供健康证复印件加盖公章）。</w:t>
            </w:r>
          </w:p>
          <w:p w14:paraId="0E20068A">
            <w:pPr>
              <w:widowControl/>
              <w:adjustRightInd w:val="0"/>
              <w:snapToGrid w:val="0"/>
              <w:spacing w:line="280" w:lineRule="exact"/>
              <w:rPr>
                <w:rFonts w:ascii="宋体" w:hAnsi="宋体" w:cs="宋体"/>
                <w:spacing w:val="4"/>
                <w:szCs w:val="21"/>
              </w:rPr>
            </w:pPr>
            <w:r>
              <w:rPr>
                <w:rFonts w:hint="eastAsia" w:ascii="宋体" w:hAnsi="宋体" w:cs="宋体"/>
                <w:szCs w:val="21"/>
                <w:lang w:val="zh-CN"/>
              </w:rPr>
              <w:t>注：各岗位员工需提供最近半年内随意二个月社保缴纳证明。</w:t>
            </w:r>
          </w:p>
        </w:tc>
      </w:tr>
      <w:tr w14:paraId="1227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71" w:type="dxa"/>
            <w:vMerge w:val="continue"/>
            <w:vAlign w:val="center"/>
          </w:tcPr>
          <w:p w14:paraId="7F57A32A">
            <w:pPr>
              <w:spacing w:line="280" w:lineRule="exact"/>
              <w:rPr>
                <w:rFonts w:ascii="宋体" w:hAnsi="宋体" w:cs="宋体"/>
                <w:szCs w:val="21"/>
              </w:rPr>
            </w:pPr>
          </w:p>
        </w:tc>
        <w:tc>
          <w:tcPr>
            <w:tcW w:w="1281" w:type="dxa"/>
            <w:vMerge w:val="continue"/>
            <w:vAlign w:val="center"/>
          </w:tcPr>
          <w:p w14:paraId="42A0B698">
            <w:pPr>
              <w:tabs>
                <w:tab w:val="left" w:pos="0"/>
              </w:tabs>
              <w:adjustRightInd w:val="0"/>
              <w:snapToGrid w:val="0"/>
              <w:spacing w:line="280" w:lineRule="exact"/>
              <w:jc w:val="center"/>
              <w:rPr>
                <w:rFonts w:ascii="宋体" w:hAnsi="宋体" w:cs="宋体"/>
                <w:szCs w:val="21"/>
              </w:rPr>
            </w:pPr>
          </w:p>
        </w:tc>
        <w:tc>
          <w:tcPr>
            <w:tcW w:w="1134" w:type="dxa"/>
            <w:vAlign w:val="center"/>
          </w:tcPr>
          <w:p w14:paraId="0ECC5440">
            <w:pPr>
              <w:tabs>
                <w:tab w:val="left" w:pos="0"/>
              </w:tabs>
              <w:adjustRightInd w:val="0"/>
              <w:snapToGrid w:val="0"/>
              <w:spacing w:line="280" w:lineRule="exact"/>
              <w:jc w:val="center"/>
              <w:rPr>
                <w:rFonts w:ascii="宋体" w:hAnsi="宋体" w:cs="宋体"/>
                <w:szCs w:val="21"/>
              </w:rPr>
            </w:pPr>
            <w:r>
              <w:rPr>
                <w:rFonts w:hint="eastAsia" w:ascii="宋体" w:hAnsi="宋体" w:cs="宋体"/>
                <w:szCs w:val="21"/>
              </w:rPr>
              <w:t>3</w:t>
            </w:r>
          </w:p>
        </w:tc>
        <w:tc>
          <w:tcPr>
            <w:tcW w:w="6237" w:type="dxa"/>
            <w:vAlign w:val="center"/>
          </w:tcPr>
          <w:p w14:paraId="35BB3D9C">
            <w:pPr>
              <w:spacing w:line="382" w:lineRule="exact"/>
              <w:rPr>
                <w:rFonts w:ascii="宋体" w:hAnsi="宋体" w:cs="宋体"/>
                <w:color w:val="000000"/>
                <w:szCs w:val="21"/>
                <w:lang w:val="zh-CN"/>
              </w:rPr>
            </w:pPr>
            <w:r>
              <w:rPr>
                <w:rFonts w:hint="eastAsia" w:ascii="宋体" w:hAnsi="宋体" w:cs="宋体"/>
                <w:color w:val="000000"/>
                <w:szCs w:val="21"/>
              </w:rPr>
              <w:t>投标人拟投入本项目的厢式专用配送车辆（不包括轿车、SUV、非机动车），每辆1分，最多3分。（提供车辆行驶证复印件）</w:t>
            </w:r>
          </w:p>
        </w:tc>
      </w:tr>
      <w:tr w14:paraId="75A7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271" w:type="dxa"/>
            <w:vMerge w:val="continue"/>
          </w:tcPr>
          <w:p w14:paraId="6F4A5C2E">
            <w:pPr>
              <w:spacing w:line="280" w:lineRule="exact"/>
              <w:jc w:val="center"/>
              <w:rPr>
                <w:rFonts w:ascii="宋体" w:hAnsi="宋体" w:cs="宋体"/>
                <w:b/>
                <w:szCs w:val="21"/>
              </w:rPr>
            </w:pPr>
          </w:p>
        </w:tc>
        <w:tc>
          <w:tcPr>
            <w:tcW w:w="1281" w:type="dxa"/>
            <w:vMerge w:val="restart"/>
            <w:vAlign w:val="center"/>
          </w:tcPr>
          <w:p w14:paraId="6970BD3D">
            <w:pPr>
              <w:tabs>
                <w:tab w:val="left" w:pos="0"/>
              </w:tabs>
              <w:adjustRightInd w:val="0"/>
              <w:snapToGrid w:val="0"/>
              <w:spacing w:line="280" w:lineRule="exact"/>
              <w:jc w:val="center"/>
              <w:rPr>
                <w:rFonts w:ascii="宋体" w:hAnsi="宋体" w:cs="宋体"/>
                <w:szCs w:val="21"/>
              </w:rPr>
            </w:pPr>
            <w:r>
              <w:rPr>
                <w:rFonts w:hint="eastAsia" w:ascii="宋体" w:hAnsi="宋体" w:cs="宋体"/>
                <w:szCs w:val="21"/>
              </w:rPr>
              <w:t>技术部分</w:t>
            </w:r>
            <w:r>
              <w:rPr>
                <w:rFonts w:hint="eastAsia" w:ascii="宋体" w:hAnsi="宋体" w:cs="宋体"/>
                <w:szCs w:val="21"/>
                <w:lang w:val="en-US" w:eastAsia="zh-CN"/>
              </w:rPr>
              <w:t>42</w:t>
            </w:r>
            <w:r>
              <w:rPr>
                <w:rFonts w:hint="eastAsia" w:ascii="宋体" w:hAnsi="宋体" w:cs="宋体"/>
                <w:szCs w:val="21"/>
              </w:rPr>
              <w:t>分</w:t>
            </w:r>
          </w:p>
        </w:tc>
        <w:tc>
          <w:tcPr>
            <w:tcW w:w="1134" w:type="dxa"/>
            <w:vAlign w:val="center"/>
          </w:tcPr>
          <w:p w14:paraId="0A752029">
            <w:pPr>
              <w:tabs>
                <w:tab w:val="left" w:pos="0"/>
              </w:tabs>
              <w:adjustRightInd w:val="0"/>
              <w:snapToGrid w:val="0"/>
              <w:spacing w:line="280" w:lineRule="exact"/>
              <w:jc w:val="center"/>
              <w:rPr>
                <w:rFonts w:hint="eastAsia" w:ascii="宋体" w:hAnsi="宋体" w:cs="宋体" w:eastAsiaTheme="minorEastAsia"/>
                <w:szCs w:val="21"/>
                <w:lang w:eastAsia="zh-CN"/>
              </w:rPr>
            </w:pPr>
            <w:r>
              <w:rPr>
                <w:rFonts w:hint="eastAsia" w:ascii="宋体" w:hAnsi="宋体" w:cs="宋体"/>
                <w:szCs w:val="21"/>
              </w:rPr>
              <w:t>1</w:t>
            </w:r>
            <w:r>
              <w:rPr>
                <w:rFonts w:hint="eastAsia" w:ascii="宋体" w:hAnsi="宋体" w:cs="宋体"/>
                <w:szCs w:val="21"/>
                <w:lang w:val="en-US" w:eastAsia="zh-CN"/>
              </w:rPr>
              <w:t>2</w:t>
            </w:r>
          </w:p>
        </w:tc>
        <w:tc>
          <w:tcPr>
            <w:tcW w:w="6237" w:type="dxa"/>
            <w:vAlign w:val="center"/>
          </w:tcPr>
          <w:p w14:paraId="7C499EA5">
            <w:pPr>
              <w:spacing w:line="320" w:lineRule="exact"/>
              <w:rPr>
                <w:rFonts w:ascii="宋体" w:hAnsi="宋体" w:cs="宋体"/>
                <w:szCs w:val="21"/>
              </w:rPr>
            </w:pPr>
            <w:r>
              <w:rPr>
                <w:rFonts w:hint="eastAsia" w:ascii="宋体" w:hAnsi="宋体" w:cs="宋体"/>
                <w:szCs w:val="21"/>
              </w:rPr>
              <w:t>根据供应商提供的食品送达时间保证及安全措施方案进行综合评议按照方案的针对性、可操作性及保障措施的合理性。</w:t>
            </w:r>
          </w:p>
          <w:p w14:paraId="65A68D27">
            <w:pPr>
              <w:pStyle w:val="30"/>
              <w:ind w:left="0" w:leftChars="0" w:firstLine="0" w:firstLineChars="0"/>
              <w:rPr>
                <w:rFonts w:ascii="宋体" w:hAnsi="宋体" w:cs="宋体"/>
                <w:szCs w:val="21"/>
              </w:rPr>
            </w:pPr>
            <w:r>
              <w:rPr>
                <w:rFonts w:hint="eastAsia"/>
              </w:rPr>
              <w:t>1、食品按时送达，方案</w:t>
            </w:r>
            <w:r>
              <w:rPr>
                <w:rFonts w:hint="eastAsia" w:ascii="宋体" w:hAnsi="宋体" w:cs="宋体"/>
                <w:szCs w:val="21"/>
              </w:rPr>
              <w:t>针对性、可操作性及保障措施非常好。得</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szCs w:val="21"/>
                <w:lang w:val="en-US" w:eastAsia="zh-CN"/>
              </w:rPr>
              <w:t>2</w:t>
            </w:r>
            <w:r>
              <w:rPr>
                <w:rFonts w:hint="eastAsia" w:ascii="宋体" w:hAnsi="宋体" w:cs="宋体"/>
                <w:szCs w:val="21"/>
              </w:rPr>
              <w:t>分</w:t>
            </w:r>
          </w:p>
          <w:p w14:paraId="1451FCCC">
            <w:pPr>
              <w:pStyle w:val="30"/>
              <w:ind w:left="0" w:leftChars="0" w:firstLine="0" w:firstLineChars="0"/>
              <w:rPr>
                <w:rFonts w:ascii="宋体" w:hAnsi="宋体" w:cs="宋体"/>
                <w:szCs w:val="21"/>
              </w:rPr>
            </w:pPr>
            <w:r>
              <w:rPr>
                <w:rFonts w:hint="eastAsia" w:ascii="宋体" w:hAnsi="宋体" w:cs="宋体"/>
                <w:szCs w:val="21"/>
              </w:rPr>
              <w:t>2、</w:t>
            </w:r>
            <w:r>
              <w:rPr>
                <w:rFonts w:hint="eastAsia"/>
              </w:rPr>
              <w:t>食品按时送达，方案</w:t>
            </w:r>
            <w:r>
              <w:rPr>
                <w:rFonts w:hint="eastAsia" w:ascii="宋体" w:hAnsi="宋体" w:cs="宋体"/>
                <w:szCs w:val="21"/>
              </w:rPr>
              <w:t>针对性、可操作性及保障措施好。得</w:t>
            </w:r>
            <w:r>
              <w:rPr>
                <w:rFonts w:hint="eastAsia" w:ascii="宋体" w:hAnsi="宋体" w:cs="宋体"/>
                <w:szCs w:val="21"/>
                <w:lang w:val="en-US" w:eastAsia="zh-CN"/>
              </w:rPr>
              <w:t>5</w:t>
            </w:r>
            <w:r>
              <w:rPr>
                <w:rFonts w:hint="eastAsia" w:ascii="宋体" w:hAnsi="宋体" w:cs="宋体"/>
                <w:szCs w:val="21"/>
              </w:rPr>
              <w:t>-</w:t>
            </w:r>
            <w:r>
              <w:rPr>
                <w:rFonts w:hint="eastAsia" w:ascii="宋体" w:hAnsi="宋体" w:cs="宋体"/>
                <w:szCs w:val="21"/>
                <w:lang w:val="en-US" w:eastAsia="zh-CN"/>
              </w:rPr>
              <w:t>8</w:t>
            </w:r>
            <w:r>
              <w:rPr>
                <w:rFonts w:hint="eastAsia" w:ascii="宋体" w:hAnsi="宋体" w:cs="宋体"/>
                <w:szCs w:val="21"/>
              </w:rPr>
              <w:t>分</w:t>
            </w:r>
          </w:p>
          <w:p w14:paraId="3E6A44A6">
            <w:pPr>
              <w:pStyle w:val="30"/>
              <w:ind w:left="0" w:leftChars="0" w:firstLine="0" w:firstLineChars="0"/>
            </w:pPr>
            <w:r>
              <w:rPr>
                <w:rFonts w:hint="eastAsia" w:ascii="宋体" w:hAnsi="宋体" w:cs="宋体"/>
                <w:szCs w:val="21"/>
              </w:rPr>
              <w:t>3、</w:t>
            </w:r>
            <w:r>
              <w:rPr>
                <w:rFonts w:hint="eastAsia"/>
              </w:rPr>
              <w:t>食品按时送达，方案</w:t>
            </w:r>
            <w:r>
              <w:rPr>
                <w:rFonts w:hint="eastAsia" w:ascii="宋体" w:hAnsi="宋体" w:cs="宋体"/>
                <w:szCs w:val="21"/>
              </w:rPr>
              <w:t>针对性、可操作性及保障措施一般。得0-</w:t>
            </w:r>
            <w:r>
              <w:rPr>
                <w:rFonts w:hint="eastAsia" w:ascii="宋体" w:hAnsi="宋体" w:cs="宋体"/>
                <w:szCs w:val="21"/>
                <w:lang w:val="en-US" w:eastAsia="zh-CN"/>
              </w:rPr>
              <w:t>4</w:t>
            </w:r>
            <w:r>
              <w:rPr>
                <w:rFonts w:hint="eastAsia" w:ascii="宋体" w:hAnsi="宋体" w:cs="宋体"/>
                <w:szCs w:val="21"/>
              </w:rPr>
              <w:t>分。</w:t>
            </w:r>
          </w:p>
        </w:tc>
      </w:tr>
      <w:tr w14:paraId="76F2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71" w:type="dxa"/>
            <w:vMerge w:val="continue"/>
          </w:tcPr>
          <w:p w14:paraId="004C3E0F">
            <w:pPr>
              <w:spacing w:line="280" w:lineRule="exact"/>
              <w:rPr>
                <w:rFonts w:ascii="宋体" w:hAnsi="宋体" w:cs="宋体"/>
                <w:b/>
                <w:szCs w:val="21"/>
              </w:rPr>
            </w:pPr>
          </w:p>
        </w:tc>
        <w:tc>
          <w:tcPr>
            <w:tcW w:w="1281" w:type="dxa"/>
            <w:vMerge w:val="continue"/>
            <w:vAlign w:val="center"/>
          </w:tcPr>
          <w:p w14:paraId="750106D8">
            <w:pPr>
              <w:tabs>
                <w:tab w:val="left" w:pos="0"/>
              </w:tabs>
              <w:adjustRightInd w:val="0"/>
              <w:snapToGrid w:val="0"/>
              <w:spacing w:line="280" w:lineRule="exact"/>
              <w:jc w:val="center"/>
              <w:rPr>
                <w:rFonts w:ascii="宋体" w:hAnsi="宋体" w:cs="宋体"/>
                <w:szCs w:val="21"/>
              </w:rPr>
            </w:pPr>
          </w:p>
        </w:tc>
        <w:tc>
          <w:tcPr>
            <w:tcW w:w="1134" w:type="dxa"/>
            <w:vAlign w:val="center"/>
          </w:tcPr>
          <w:p w14:paraId="7907D2DA">
            <w:pPr>
              <w:tabs>
                <w:tab w:val="left" w:pos="0"/>
              </w:tabs>
              <w:adjustRightInd w:val="0"/>
              <w:snapToGrid w:val="0"/>
              <w:spacing w:line="280" w:lineRule="exact"/>
              <w:jc w:val="center"/>
              <w:rPr>
                <w:rFonts w:ascii="宋体" w:hAnsi="宋体" w:cs="宋体"/>
                <w:szCs w:val="21"/>
              </w:rPr>
            </w:pPr>
            <w:r>
              <w:rPr>
                <w:rFonts w:hint="eastAsia" w:ascii="宋体" w:hAnsi="宋体" w:cs="宋体"/>
                <w:szCs w:val="21"/>
              </w:rPr>
              <w:t>10</w:t>
            </w:r>
          </w:p>
        </w:tc>
        <w:tc>
          <w:tcPr>
            <w:tcW w:w="6237" w:type="dxa"/>
            <w:vAlign w:val="center"/>
          </w:tcPr>
          <w:p w14:paraId="4281FB02">
            <w:pPr>
              <w:spacing w:line="320" w:lineRule="exact"/>
              <w:rPr>
                <w:rFonts w:ascii="宋体" w:hAnsi="宋体" w:cs="宋体"/>
                <w:szCs w:val="21"/>
              </w:rPr>
            </w:pPr>
            <w:r>
              <w:rPr>
                <w:rFonts w:hint="eastAsia" w:ascii="宋体" w:hAnsi="宋体" w:cs="宋体"/>
                <w:szCs w:val="21"/>
              </w:rPr>
              <w:t>具有项目发布以前购买的仍在有效期内的“食品安全责任险”保单或承诺合同签订前购买“食品安全责任险”，进行综合评议。（10分）</w:t>
            </w:r>
          </w:p>
          <w:p w14:paraId="24099A39">
            <w:pPr>
              <w:spacing w:line="320" w:lineRule="exact"/>
              <w:rPr>
                <w:rFonts w:ascii="宋体" w:hAnsi="宋体" w:cs="宋体"/>
                <w:szCs w:val="21"/>
              </w:rPr>
            </w:pPr>
            <w:r>
              <w:rPr>
                <w:rFonts w:hint="eastAsia" w:ascii="宋体" w:hAnsi="宋体" w:cs="宋体"/>
                <w:szCs w:val="21"/>
              </w:rPr>
              <w:t>（有效的保单复印件编入投标文件）投标文件提供保单复印件加盖投标人公章。</w:t>
            </w:r>
          </w:p>
        </w:tc>
      </w:tr>
      <w:tr w14:paraId="00BC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71" w:type="dxa"/>
            <w:vMerge w:val="continue"/>
          </w:tcPr>
          <w:p w14:paraId="3563584E">
            <w:pPr>
              <w:spacing w:line="280" w:lineRule="exact"/>
              <w:rPr>
                <w:rFonts w:ascii="宋体" w:hAnsi="宋体" w:cs="宋体"/>
                <w:b/>
                <w:szCs w:val="21"/>
              </w:rPr>
            </w:pPr>
          </w:p>
        </w:tc>
        <w:tc>
          <w:tcPr>
            <w:tcW w:w="1281" w:type="dxa"/>
            <w:vMerge w:val="continue"/>
            <w:vAlign w:val="center"/>
          </w:tcPr>
          <w:p w14:paraId="356A1CE0">
            <w:pPr>
              <w:tabs>
                <w:tab w:val="left" w:pos="0"/>
              </w:tabs>
              <w:adjustRightInd w:val="0"/>
              <w:snapToGrid w:val="0"/>
              <w:spacing w:line="280" w:lineRule="exact"/>
              <w:jc w:val="center"/>
              <w:rPr>
                <w:rFonts w:ascii="宋体" w:hAnsi="宋体" w:cs="宋体"/>
                <w:szCs w:val="21"/>
              </w:rPr>
            </w:pPr>
          </w:p>
        </w:tc>
        <w:tc>
          <w:tcPr>
            <w:tcW w:w="1134" w:type="dxa"/>
            <w:vAlign w:val="center"/>
          </w:tcPr>
          <w:p w14:paraId="2709C924">
            <w:pPr>
              <w:tabs>
                <w:tab w:val="left" w:pos="0"/>
              </w:tabs>
              <w:adjustRightInd w:val="0"/>
              <w:snapToGrid w:val="0"/>
              <w:spacing w:line="280" w:lineRule="exact"/>
              <w:jc w:val="center"/>
              <w:rPr>
                <w:rFonts w:ascii="宋体" w:hAnsi="宋体" w:cs="宋体"/>
                <w:szCs w:val="21"/>
              </w:rPr>
            </w:pPr>
            <w:r>
              <w:rPr>
                <w:rFonts w:hint="eastAsia" w:ascii="宋体" w:hAnsi="宋体" w:cs="宋体"/>
                <w:szCs w:val="21"/>
              </w:rPr>
              <w:t>10</w:t>
            </w:r>
          </w:p>
        </w:tc>
        <w:tc>
          <w:tcPr>
            <w:tcW w:w="6237" w:type="dxa"/>
            <w:vAlign w:val="center"/>
          </w:tcPr>
          <w:p w14:paraId="14B15B32">
            <w:pPr>
              <w:spacing w:line="320" w:lineRule="exact"/>
              <w:rPr>
                <w:rFonts w:ascii="宋体" w:hAnsi="宋体" w:cs="宋体"/>
                <w:szCs w:val="21"/>
              </w:rPr>
            </w:pPr>
            <w:r>
              <w:rPr>
                <w:rFonts w:hint="eastAsia" w:ascii="宋体" w:hAnsi="宋体" w:cs="宋体"/>
                <w:szCs w:val="21"/>
              </w:rPr>
              <w:t>根据投标人提供的应急方案、质量承诺、质量保障方案进行，投标人应具备抗风险能力，在发生诸如货源紧张、物价剧烈变动时具有较强应对能力，酌情给分。0-10分</w:t>
            </w:r>
          </w:p>
        </w:tc>
      </w:tr>
      <w:tr w14:paraId="56E8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1271" w:type="dxa"/>
            <w:vMerge w:val="continue"/>
          </w:tcPr>
          <w:p w14:paraId="3C493197">
            <w:pPr>
              <w:spacing w:line="280" w:lineRule="exact"/>
              <w:rPr>
                <w:rFonts w:ascii="宋体" w:hAnsi="宋体" w:cs="宋体"/>
                <w:b/>
                <w:szCs w:val="21"/>
              </w:rPr>
            </w:pPr>
          </w:p>
        </w:tc>
        <w:tc>
          <w:tcPr>
            <w:tcW w:w="1281" w:type="dxa"/>
            <w:vMerge w:val="continue"/>
            <w:vAlign w:val="center"/>
          </w:tcPr>
          <w:p w14:paraId="1FEC34B6">
            <w:pPr>
              <w:tabs>
                <w:tab w:val="left" w:pos="0"/>
              </w:tabs>
              <w:adjustRightInd w:val="0"/>
              <w:snapToGrid w:val="0"/>
              <w:spacing w:line="280" w:lineRule="exact"/>
              <w:jc w:val="center"/>
              <w:rPr>
                <w:rFonts w:ascii="宋体" w:hAnsi="宋体" w:cs="宋体"/>
                <w:szCs w:val="21"/>
              </w:rPr>
            </w:pPr>
          </w:p>
        </w:tc>
        <w:tc>
          <w:tcPr>
            <w:tcW w:w="1134" w:type="dxa"/>
            <w:vAlign w:val="center"/>
          </w:tcPr>
          <w:p w14:paraId="582244AA">
            <w:pPr>
              <w:autoSpaceDE w:val="0"/>
              <w:autoSpaceDN w:val="0"/>
              <w:adjustRightInd w:val="0"/>
              <w:spacing w:line="280" w:lineRule="exact"/>
              <w:jc w:val="center"/>
              <w:rPr>
                <w:rFonts w:hint="default" w:ascii="宋体" w:hAnsi="宋体" w:eastAsiaTheme="minorEastAsia"/>
                <w:szCs w:val="21"/>
                <w:lang w:val="en-US" w:eastAsia="zh-CN"/>
              </w:rPr>
            </w:pPr>
            <w:r>
              <w:rPr>
                <w:rFonts w:hint="eastAsia" w:ascii="宋体" w:hAnsi="宋体"/>
                <w:szCs w:val="21"/>
                <w:lang w:val="en-US" w:eastAsia="zh-CN"/>
              </w:rPr>
              <w:t>10</w:t>
            </w:r>
          </w:p>
        </w:tc>
        <w:tc>
          <w:tcPr>
            <w:tcW w:w="6237" w:type="dxa"/>
            <w:vAlign w:val="center"/>
          </w:tcPr>
          <w:p w14:paraId="604FA552">
            <w:pPr>
              <w:adjustRightInd w:val="0"/>
              <w:snapToGrid w:val="0"/>
              <w:spacing w:line="320" w:lineRule="exact"/>
              <w:rPr>
                <w:rFonts w:ascii="宋体" w:hAnsi="宋体"/>
                <w:szCs w:val="21"/>
              </w:rPr>
            </w:pPr>
            <w:r>
              <w:rPr>
                <w:rFonts w:hint="eastAsia" w:ascii="宋体" w:hAnsi="宋体" w:cs="宋体"/>
                <w:kern w:val="0"/>
                <w:szCs w:val="21"/>
                <w:lang w:val="zh-CN"/>
              </w:rPr>
              <w:t>根据投标人的财务制度、食品安全检验检测制度、食品安全承诺制度、</w:t>
            </w:r>
            <w:r>
              <w:rPr>
                <w:rFonts w:hint="eastAsia" w:ascii="宋体" w:hAnsi="宋体" w:cs="Calibri"/>
                <w:kern w:val="0"/>
                <w:szCs w:val="21"/>
              </w:rPr>
              <w:t>问题</w:t>
            </w:r>
            <w:r>
              <w:rPr>
                <w:rFonts w:hint="eastAsia" w:ascii="宋体" w:hAnsi="宋体" w:cs="宋体"/>
                <w:kern w:val="0"/>
                <w:szCs w:val="21"/>
                <w:lang w:val="zh-CN"/>
              </w:rPr>
              <w:t>产品召回制度、食品安全培训制度、食品安全管理制度、从业人员健康管理制度等，比较科学性、齐全性、可操作性，酌情给分</w:t>
            </w:r>
            <w:r>
              <w:rPr>
                <w:rFonts w:hint="eastAsia" w:ascii="宋体" w:hAnsi="宋体" w:cs="宋体"/>
                <w:szCs w:val="21"/>
              </w:rPr>
              <w:t>。0-</w:t>
            </w:r>
            <w:r>
              <w:rPr>
                <w:rFonts w:hint="eastAsia" w:ascii="宋体" w:hAnsi="宋体" w:cs="宋体"/>
                <w:szCs w:val="21"/>
                <w:lang w:val="en-US" w:eastAsia="zh-CN"/>
              </w:rPr>
              <w:t>10</w:t>
            </w:r>
            <w:r>
              <w:rPr>
                <w:rFonts w:hint="eastAsia" w:ascii="宋体" w:hAnsi="宋体" w:cs="宋体"/>
                <w:szCs w:val="21"/>
              </w:rPr>
              <w:t>分</w:t>
            </w:r>
          </w:p>
        </w:tc>
      </w:tr>
    </w:tbl>
    <w:p w14:paraId="52A52D63">
      <w:pPr>
        <w:pStyle w:val="19"/>
        <w:ind w:left="0"/>
      </w:pPr>
    </w:p>
    <w:p w14:paraId="700F024D">
      <w:pPr>
        <w:pStyle w:val="21"/>
        <w:adjustRightInd w:val="0"/>
        <w:snapToGrid w:val="0"/>
        <w:spacing w:line="400" w:lineRule="exact"/>
        <w:rPr>
          <w:rFonts w:ascii="宋体"/>
          <w:color w:val="000000"/>
          <w:sz w:val="24"/>
          <w:szCs w:val="24"/>
        </w:rPr>
      </w:pPr>
      <w:r>
        <w:rPr>
          <w:rFonts w:hint="eastAsia" w:ascii="宋体"/>
          <w:color w:val="000000"/>
          <w:sz w:val="24"/>
          <w:szCs w:val="24"/>
        </w:rPr>
        <w:t>注：1、提供相关证书、业绩证明复印件并加盖投标人公章。2、所有分值计算保留小数点后两位，小数点后三位四舍五入。</w:t>
      </w:r>
    </w:p>
    <w:p w14:paraId="0EFDB02B">
      <w:pPr>
        <w:autoSpaceDE w:val="0"/>
        <w:autoSpaceDN w:val="0"/>
        <w:adjustRightInd w:val="0"/>
        <w:spacing w:line="360" w:lineRule="auto"/>
        <w:jc w:val="left"/>
        <w:rPr>
          <w:rFonts w:ascii="宋体" w:hAnsi="宋体"/>
          <w:b/>
          <w:bCs/>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Segoe UI Symbol">
    <w:panose1 w:val="020B0502040204020203"/>
    <w:charset w:val="00"/>
    <w:family w:val="swiss"/>
    <w:pitch w:val="default"/>
    <w:sig w:usb0="8000006F" w:usb1="1200FBEF" w:usb2="0064C000" w:usb3="00000002" w:csb0="00000001" w:csb1="4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等线">
    <w:altName w:val="Arial Unicode MS"/>
    <w:panose1 w:val="02010600030101010101"/>
    <w:charset w:val="86"/>
    <w:family w:val="auto"/>
    <w:pitch w:val="default"/>
    <w:sig w:usb0="00000000" w:usb1="00000000" w:usb2="00000016" w:usb3="00000000" w:csb0="0004000F" w:csb1="00000000"/>
  </w:font>
  <w:font w:name="Century Gothic">
    <w:panose1 w:val="020B0502020202020204"/>
    <w:charset w:val="00"/>
    <w:family w:val="swiss"/>
    <w:pitch w:val="default"/>
    <w:sig w:usb0="00000287" w:usb1="00000000" w:usb2="00000000" w:usb3="00000000" w:csb0="2000009F" w:csb1="DFD7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595B54"/>
    <w:multiLevelType w:val="multilevel"/>
    <w:tmpl w:val="2E595B54"/>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104"/>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A1D3B"/>
    <w:rsid w:val="00016EAB"/>
    <w:rsid w:val="0002092E"/>
    <w:rsid w:val="000C364A"/>
    <w:rsid w:val="0010028C"/>
    <w:rsid w:val="00194654"/>
    <w:rsid w:val="001B15AF"/>
    <w:rsid w:val="001C5952"/>
    <w:rsid w:val="001C5BE9"/>
    <w:rsid w:val="001D4166"/>
    <w:rsid w:val="001E62B5"/>
    <w:rsid w:val="001F369B"/>
    <w:rsid w:val="002061E9"/>
    <w:rsid w:val="00250999"/>
    <w:rsid w:val="002613E9"/>
    <w:rsid w:val="002D05F5"/>
    <w:rsid w:val="002D491E"/>
    <w:rsid w:val="002E0B20"/>
    <w:rsid w:val="00372916"/>
    <w:rsid w:val="00380C5D"/>
    <w:rsid w:val="003A2140"/>
    <w:rsid w:val="00405977"/>
    <w:rsid w:val="00455936"/>
    <w:rsid w:val="004D15D0"/>
    <w:rsid w:val="00574004"/>
    <w:rsid w:val="0059241B"/>
    <w:rsid w:val="005B1230"/>
    <w:rsid w:val="006005EA"/>
    <w:rsid w:val="00635391"/>
    <w:rsid w:val="00684EBF"/>
    <w:rsid w:val="00744288"/>
    <w:rsid w:val="007A603E"/>
    <w:rsid w:val="0081115C"/>
    <w:rsid w:val="00846AA2"/>
    <w:rsid w:val="0085348B"/>
    <w:rsid w:val="008A157C"/>
    <w:rsid w:val="008A2821"/>
    <w:rsid w:val="00904003"/>
    <w:rsid w:val="00927884"/>
    <w:rsid w:val="00941C87"/>
    <w:rsid w:val="00943F5D"/>
    <w:rsid w:val="00946E76"/>
    <w:rsid w:val="009527C3"/>
    <w:rsid w:val="009D2C5B"/>
    <w:rsid w:val="00A00E00"/>
    <w:rsid w:val="00A25B7A"/>
    <w:rsid w:val="00A9253F"/>
    <w:rsid w:val="00AA2AFA"/>
    <w:rsid w:val="00AB29D7"/>
    <w:rsid w:val="00AB6262"/>
    <w:rsid w:val="00B174BB"/>
    <w:rsid w:val="00B27C53"/>
    <w:rsid w:val="00B66CAC"/>
    <w:rsid w:val="00B74309"/>
    <w:rsid w:val="00B81507"/>
    <w:rsid w:val="00B97BE2"/>
    <w:rsid w:val="00BA038F"/>
    <w:rsid w:val="00C94D1F"/>
    <w:rsid w:val="00CC0E9E"/>
    <w:rsid w:val="00CF76D0"/>
    <w:rsid w:val="00D10A18"/>
    <w:rsid w:val="00DC0EB1"/>
    <w:rsid w:val="00DC7538"/>
    <w:rsid w:val="00DE665B"/>
    <w:rsid w:val="00E14563"/>
    <w:rsid w:val="00E21413"/>
    <w:rsid w:val="00E23368"/>
    <w:rsid w:val="00E86A36"/>
    <w:rsid w:val="00EA533E"/>
    <w:rsid w:val="00EA60C1"/>
    <w:rsid w:val="00F003A6"/>
    <w:rsid w:val="00F17C4E"/>
    <w:rsid w:val="00F71AA6"/>
    <w:rsid w:val="00F749A5"/>
    <w:rsid w:val="00F95B19"/>
    <w:rsid w:val="00FA1D3B"/>
    <w:rsid w:val="00FC750A"/>
    <w:rsid w:val="00FD2E5C"/>
    <w:rsid w:val="00FD2F55"/>
    <w:rsid w:val="00FF0C12"/>
    <w:rsid w:val="00FF6E2B"/>
    <w:rsid w:val="00FF7026"/>
    <w:rsid w:val="05905121"/>
    <w:rsid w:val="378624AC"/>
    <w:rsid w:val="4A0129B7"/>
    <w:rsid w:val="4C8C4FCC"/>
    <w:rsid w:val="67E024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99"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58"/>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5">
    <w:name w:val="heading 2"/>
    <w:basedOn w:val="1"/>
    <w:next w:val="1"/>
    <w:link w:val="59"/>
    <w:qFormat/>
    <w:uiPriority w:val="9"/>
    <w:pPr>
      <w:keepNext/>
      <w:keepLines/>
      <w:spacing w:before="260" w:after="260" w:line="412" w:lineRule="auto"/>
      <w:outlineLvl w:val="1"/>
    </w:pPr>
    <w:rPr>
      <w:rFonts w:ascii="Arial" w:hAnsi="Arial" w:eastAsia="??" w:cs="Times New Roman"/>
      <w:b/>
      <w:sz w:val="32"/>
      <w:szCs w:val="28"/>
    </w:rPr>
  </w:style>
  <w:style w:type="paragraph" w:styleId="6">
    <w:name w:val="heading 3"/>
    <w:basedOn w:val="1"/>
    <w:next w:val="1"/>
    <w:link w:val="60"/>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7">
    <w:name w:val="heading 4"/>
    <w:basedOn w:val="1"/>
    <w:next w:val="1"/>
    <w:link w:val="61"/>
    <w:qFormat/>
    <w:uiPriority w:val="0"/>
    <w:pPr>
      <w:keepNext/>
      <w:keepLines/>
      <w:spacing w:before="280" w:after="290" w:line="376" w:lineRule="auto"/>
      <w:outlineLvl w:val="3"/>
    </w:pPr>
    <w:rPr>
      <w:rFonts w:ascii="Cambria" w:hAnsi="Cambria" w:eastAsia="宋体" w:cs="Times New Roman"/>
      <w:b/>
      <w:bCs/>
      <w:sz w:val="28"/>
      <w:szCs w:val="28"/>
    </w:rPr>
  </w:style>
  <w:style w:type="paragraph" w:styleId="8">
    <w:name w:val="heading 5"/>
    <w:basedOn w:val="1"/>
    <w:next w:val="1"/>
    <w:link w:val="62"/>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9">
    <w:name w:val="heading 6"/>
    <w:basedOn w:val="1"/>
    <w:next w:val="1"/>
    <w:link w:val="63"/>
    <w:qFormat/>
    <w:uiPriority w:val="0"/>
    <w:pPr>
      <w:keepNext/>
      <w:keepLines/>
      <w:spacing w:before="240" w:after="64" w:line="320" w:lineRule="auto"/>
      <w:outlineLvl w:val="5"/>
    </w:pPr>
    <w:rPr>
      <w:rFonts w:ascii="Cambria" w:hAnsi="Cambria" w:eastAsia="宋体" w:cs="Times New Roman"/>
      <w:b/>
      <w:bCs/>
      <w:sz w:val="24"/>
      <w:szCs w:val="24"/>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customStyle="1" w:styleId="2">
    <w:name w:val="Default"/>
    <w:next w:val="3"/>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3">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10">
    <w:name w:val="List Number"/>
    <w:basedOn w:val="1"/>
    <w:qFormat/>
    <w:uiPriority w:val="0"/>
    <w:pPr>
      <w:widowControl/>
      <w:tabs>
        <w:tab w:val="left" w:pos="360"/>
        <w:tab w:val="left" w:pos="454"/>
        <w:tab w:val="left" w:pos="720"/>
      </w:tabs>
      <w:spacing w:afterLines="50"/>
      <w:ind w:left="454" w:hanging="284"/>
      <w:jc w:val="left"/>
    </w:pPr>
    <w:rPr>
      <w:rFonts w:ascii="Times New Roman" w:hAnsi="Times New Roman" w:eastAsia="宋体" w:cs="Times New Roman"/>
      <w:kern w:val="0"/>
      <w:sz w:val="24"/>
      <w:szCs w:val="20"/>
    </w:rPr>
  </w:style>
  <w:style w:type="paragraph" w:styleId="11">
    <w:name w:val="Normal Indent"/>
    <w:basedOn w:val="1"/>
    <w:next w:val="1"/>
    <w:link w:val="64"/>
    <w:qFormat/>
    <w:uiPriority w:val="0"/>
    <w:pPr>
      <w:spacing w:line="300" w:lineRule="auto"/>
      <w:ind w:firstLine="420"/>
    </w:pPr>
    <w:rPr>
      <w:rFonts w:ascii="Times New Roman" w:hAnsi="Times New Roman" w:eastAsia="宋体" w:cs="Times New Roman"/>
      <w:szCs w:val="20"/>
    </w:rPr>
  </w:style>
  <w:style w:type="paragraph" w:styleId="12">
    <w:name w:val="caption"/>
    <w:basedOn w:val="1"/>
    <w:next w:val="1"/>
    <w:qFormat/>
    <w:uiPriority w:val="0"/>
    <w:rPr>
      <w:rFonts w:ascii="Arial" w:hAnsi="Arial" w:eastAsia="黑体" w:cs="Arial"/>
      <w:sz w:val="20"/>
      <w:szCs w:val="20"/>
    </w:rPr>
  </w:style>
  <w:style w:type="paragraph" w:styleId="13">
    <w:name w:val="annotation text"/>
    <w:basedOn w:val="1"/>
    <w:link w:val="65"/>
    <w:qFormat/>
    <w:uiPriority w:val="0"/>
    <w:pPr>
      <w:jc w:val="left"/>
    </w:pPr>
    <w:rPr>
      <w:rFonts w:ascii="Times New Roman" w:hAnsi="Times New Roman" w:eastAsia="宋体" w:cs="Times New Roman"/>
      <w:szCs w:val="24"/>
    </w:rPr>
  </w:style>
  <w:style w:type="paragraph" w:styleId="14">
    <w:name w:val="Body Text"/>
    <w:basedOn w:val="1"/>
    <w:next w:val="15"/>
    <w:link w:val="48"/>
    <w:qFormat/>
    <w:uiPriority w:val="0"/>
    <w:pPr>
      <w:spacing w:after="120"/>
    </w:pPr>
    <w:rPr>
      <w:rFonts w:ascii="Times New Roman" w:hAnsi="Times New Roman" w:eastAsia="??" w:cs="Times New Roman"/>
      <w:sz w:val="28"/>
      <w:szCs w:val="28"/>
    </w:rPr>
  </w:style>
  <w:style w:type="paragraph" w:styleId="15">
    <w:name w:val="Body Text First Indent"/>
    <w:basedOn w:val="14"/>
    <w:next w:val="16"/>
    <w:link w:val="71"/>
    <w:qFormat/>
    <w:uiPriority w:val="0"/>
    <w:pPr>
      <w:ind w:firstLine="420" w:firstLineChars="100"/>
    </w:pPr>
    <w:rPr>
      <w:sz w:val="21"/>
      <w:szCs w:val="22"/>
    </w:rPr>
  </w:style>
  <w:style w:type="paragraph" w:styleId="16">
    <w:name w:val="toc 6"/>
    <w:basedOn w:val="1"/>
    <w:next w:val="1"/>
    <w:qFormat/>
    <w:uiPriority w:val="0"/>
    <w:pPr>
      <w:ind w:left="2100" w:leftChars="1000"/>
    </w:pPr>
    <w:rPr>
      <w:rFonts w:ascii="Times New Roman" w:hAnsi="Times New Roman" w:eastAsia="宋体" w:cs="Times New Roman"/>
      <w:color w:val="auto"/>
      <w:kern w:val="2"/>
      <w:szCs w:val="20"/>
    </w:rPr>
  </w:style>
  <w:style w:type="paragraph" w:styleId="17">
    <w:name w:val="Body Text Indent"/>
    <w:basedOn w:val="1"/>
    <w:link w:val="49"/>
    <w:unhideWhenUsed/>
    <w:qFormat/>
    <w:uiPriority w:val="0"/>
    <w:pPr>
      <w:spacing w:after="120"/>
      <w:ind w:left="420" w:leftChars="200"/>
    </w:pPr>
  </w:style>
  <w:style w:type="paragraph" w:styleId="18">
    <w:name w:val="Plain Text"/>
    <w:basedOn w:val="1"/>
    <w:next w:val="19"/>
    <w:link w:val="52"/>
    <w:qFormat/>
    <w:uiPriority w:val="0"/>
    <w:rPr>
      <w:rFonts w:ascii="宋体" w:hAnsi="Courier New" w:eastAsia="仿宋_GB2312" w:cs="Times New Roman"/>
      <w:sz w:val="30"/>
      <w:szCs w:val="20"/>
    </w:rPr>
  </w:style>
  <w:style w:type="paragraph" w:customStyle="1" w:styleId="19">
    <w:name w:val="正文缩进2"/>
    <w:next w:val="1"/>
    <w:qFormat/>
    <w:uiPriority w:val="0"/>
    <w:pPr>
      <w:wordWrap w:val="0"/>
      <w:ind w:left="3400"/>
      <w:jc w:val="both"/>
    </w:pPr>
    <w:rPr>
      <w:rFonts w:ascii="Times New Roman" w:hAnsi="Times New Roman" w:eastAsia="宋体" w:cs="Times New Roman"/>
      <w:kern w:val="0"/>
      <w:sz w:val="21"/>
      <w:szCs w:val="20"/>
      <w:lang w:val="en-US" w:eastAsia="zh-CN" w:bidi="ar-SA"/>
    </w:rPr>
  </w:style>
  <w:style w:type="paragraph" w:styleId="20">
    <w:name w:val="Date"/>
    <w:basedOn w:val="1"/>
    <w:next w:val="1"/>
    <w:link w:val="66"/>
    <w:qFormat/>
    <w:uiPriority w:val="0"/>
    <w:pPr>
      <w:adjustRightInd w:val="0"/>
      <w:spacing w:line="312" w:lineRule="atLeast"/>
      <w:textAlignment w:val="baseline"/>
    </w:pPr>
    <w:rPr>
      <w:rFonts w:ascii="仿宋_GB2312" w:hAnsi="Calibri" w:eastAsia="仿宋_GB2312" w:cs="Times New Roman"/>
      <w:kern w:val="0"/>
      <w:sz w:val="28"/>
      <w:szCs w:val="20"/>
    </w:rPr>
  </w:style>
  <w:style w:type="paragraph" w:styleId="21">
    <w:name w:val="Body Text Indent 2"/>
    <w:basedOn w:val="1"/>
    <w:link w:val="57"/>
    <w:unhideWhenUsed/>
    <w:qFormat/>
    <w:uiPriority w:val="0"/>
    <w:pPr>
      <w:spacing w:after="120" w:line="480" w:lineRule="auto"/>
      <w:ind w:left="420" w:leftChars="200"/>
    </w:pPr>
  </w:style>
  <w:style w:type="paragraph" w:styleId="22">
    <w:name w:val="Balloon Text"/>
    <w:basedOn w:val="1"/>
    <w:link w:val="67"/>
    <w:qFormat/>
    <w:uiPriority w:val="0"/>
    <w:rPr>
      <w:rFonts w:ascii="Times New Roman" w:hAnsi="Times New Roman" w:eastAsia="宋体" w:cs="Times New Roman"/>
      <w:sz w:val="18"/>
      <w:szCs w:val="18"/>
    </w:rPr>
  </w:style>
  <w:style w:type="paragraph" w:styleId="23">
    <w:name w:val="footer"/>
    <w:basedOn w:val="1"/>
    <w:link w:val="56"/>
    <w:unhideWhenUsed/>
    <w:qFormat/>
    <w:uiPriority w:val="99"/>
    <w:pPr>
      <w:tabs>
        <w:tab w:val="center" w:pos="4153"/>
        <w:tab w:val="right" w:pos="8306"/>
      </w:tabs>
      <w:snapToGrid w:val="0"/>
      <w:jc w:val="left"/>
    </w:pPr>
    <w:rPr>
      <w:sz w:val="18"/>
      <w:szCs w:val="18"/>
    </w:rPr>
  </w:style>
  <w:style w:type="paragraph" w:styleId="24">
    <w:name w:val="header"/>
    <w:basedOn w:val="1"/>
    <w:link w:val="55"/>
    <w:unhideWhenUsed/>
    <w:qFormat/>
    <w:uiPriority w:val="0"/>
    <w:pPr>
      <w:pBdr>
        <w:bottom w:val="single" w:color="auto" w:sz="6" w:space="1"/>
      </w:pBdr>
      <w:tabs>
        <w:tab w:val="center" w:pos="4153"/>
        <w:tab w:val="right" w:pos="8306"/>
      </w:tabs>
      <w:snapToGrid w:val="0"/>
      <w:jc w:val="center"/>
    </w:pPr>
    <w:rPr>
      <w:sz w:val="18"/>
      <w:szCs w:val="18"/>
    </w:rPr>
  </w:style>
  <w:style w:type="paragraph" w:styleId="25">
    <w:name w:val="List"/>
    <w:basedOn w:val="1"/>
    <w:qFormat/>
    <w:uiPriority w:val="0"/>
    <w:pPr>
      <w:ind w:left="200" w:hanging="200" w:hangingChars="200"/>
    </w:pPr>
    <w:rPr>
      <w:rFonts w:ascii="Times New Roman" w:hAnsi="Times New Roman" w:eastAsia="宋体" w:cs="Times New Roman"/>
      <w:szCs w:val="20"/>
    </w:rPr>
  </w:style>
  <w:style w:type="paragraph" w:styleId="26">
    <w:name w:val="Body Text Indent 3"/>
    <w:basedOn w:val="1"/>
    <w:link w:val="68"/>
    <w:qFormat/>
    <w:uiPriority w:val="0"/>
    <w:pPr>
      <w:spacing w:after="120"/>
      <w:ind w:left="420" w:leftChars="200"/>
    </w:pPr>
    <w:rPr>
      <w:rFonts w:ascii="Times New Roman" w:hAnsi="Times New Roman" w:eastAsia="宋体" w:cs="Times New Roman"/>
      <w:sz w:val="16"/>
      <w:szCs w:val="16"/>
    </w:rPr>
  </w:style>
  <w:style w:type="paragraph" w:styleId="2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8">
    <w:name w:val="Title"/>
    <w:basedOn w:val="1"/>
    <w:next w:val="1"/>
    <w:link w:val="69"/>
    <w:qFormat/>
    <w:uiPriority w:val="0"/>
    <w:pPr>
      <w:jc w:val="center"/>
    </w:pPr>
    <w:rPr>
      <w:rFonts w:ascii="Calibri" w:hAnsi="Calibri" w:eastAsia="宋体" w:cs="Times New Roman"/>
      <w:sz w:val="30"/>
      <w:szCs w:val="30"/>
    </w:rPr>
  </w:style>
  <w:style w:type="paragraph" w:styleId="29">
    <w:name w:val="annotation subject"/>
    <w:basedOn w:val="13"/>
    <w:next w:val="13"/>
    <w:link w:val="70"/>
    <w:qFormat/>
    <w:uiPriority w:val="0"/>
    <w:rPr>
      <w:b/>
      <w:bCs/>
    </w:rPr>
  </w:style>
  <w:style w:type="paragraph" w:styleId="30">
    <w:name w:val="Body Text First Indent 2"/>
    <w:basedOn w:val="17"/>
    <w:link w:val="50"/>
    <w:unhideWhenUsed/>
    <w:qFormat/>
    <w:uiPriority w:val="99"/>
    <w:pPr>
      <w:ind w:firstLine="420" w:firstLineChars="200"/>
    </w:pPr>
    <w:rPr>
      <w:rFonts w:ascii="Times New Roman" w:hAnsi="Times New Roman" w:eastAsia="宋体" w:cs="Times New Roman"/>
      <w:szCs w:val="20"/>
    </w:rPr>
  </w:style>
  <w:style w:type="table" w:styleId="32">
    <w:name w:val="Table Grid"/>
    <w:basedOn w:val="3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4">
    <w:name w:val="Strong"/>
    <w:basedOn w:val="33"/>
    <w:qFormat/>
    <w:uiPriority w:val="0"/>
    <w:rPr>
      <w:b/>
      <w:bCs/>
    </w:rPr>
  </w:style>
  <w:style w:type="character" w:styleId="35">
    <w:name w:val="page number"/>
    <w:qFormat/>
    <w:uiPriority w:val="0"/>
  </w:style>
  <w:style w:type="character" w:styleId="36">
    <w:name w:val="FollowedHyperlink"/>
    <w:qFormat/>
    <w:uiPriority w:val="0"/>
    <w:rPr>
      <w:color w:val="000000"/>
      <w:sz w:val="18"/>
      <w:szCs w:val="18"/>
      <w:u w:val="none"/>
    </w:rPr>
  </w:style>
  <w:style w:type="character" w:styleId="37">
    <w:name w:val="Emphasis"/>
    <w:qFormat/>
    <w:uiPriority w:val="20"/>
    <w:rPr>
      <w:i/>
      <w:iCs/>
    </w:rPr>
  </w:style>
  <w:style w:type="character" w:styleId="38">
    <w:name w:val="HTML Definition"/>
    <w:qFormat/>
    <w:uiPriority w:val="0"/>
  </w:style>
  <w:style w:type="character" w:styleId="39">
    <w:name w:val="HTML Typewriter"/>
    <w:qFormat/>
    <w:uiPriority w:val="0"/>
    <w:rPr>
      <w:rFonts w:ascii="monospace" w:hAnsi="monospace" w:eastAsia="monospace" w:cs="monospace"/>
      <w:sz w:val="20"/>
    </w:rPr>
  </w:style>
  <w:style w:type="character" w:styleId="40">
    <w:name w:val="HTML Acronym"/>
    <w:qFormat/>
    <w:uiPriority w:val="0"/>
  </w:style>
  <w:style w:type="character" w:styleId="41">
    <w:name w:val="HTML Variable"/>
    <w:qFormat/>
    <w:uiPriority w:val="0"/>
  </w:style>
  <w:style w:type="character" w:styleId="42">
    <w:name w:val="Hyperlink"/>
    <w:qFormat/>
    <w:uiPriority w:val="0"/>
    <w:rPr>
      <w:color w:val="000000"/>
      <w:sz w:val="18"/>
      <w:szCs w:val="18"/>
      <w:u w:val="none"/>
    </w:rPr>
  </w:style>
  <w:style w:type="character" w:styleId="43">
    <w:name w:val="HTML Code"/>
    <w:qFormat/>
    <w:uiPriority w:val="0"/>
    <w:rPr>
      <w:rFonts w:hint="default" w:ascii="monospace" w:hAnsi="monospace" w:eastAsia="monospace" w:cs="monospace"/>
      <w:sz w:val="20"/>
    </w:rPr>
  </w:style>
  <w:style w:type="character" w:styleId="44">
    <w:name w:val="annotation reference"/>
    <w:qFormat/>
    <w:uiPriority w:val="0"/>
    <w:rPr>
      <w:sz w:val="21"/>
      <w:szCs w:val="21"/>
    </w:rPr>
  </w:style>
  <w:style w:type="character" w:styleId="45">
    <w:name w:val="HTML Cite"/>
    <w:qFormat/>
    <w:uiPriority w:val="0"/>
  </w:style>
  <w:style w:type="character" w:styleId="46">
    <w:name w:val="HTML Keyboard"/>
    <w:qFormat/>
    <w:uiPriority w:val="0"/>
    <w:rPr>
      <w:rFonts w:hint="default" w:ascii="monospace" w:hAnsi="monospace" w:eastAsia="monospace" w:cs="monospace"/>
      <w:sz w:val="20"/>
    </w:rPr>
  </w:style>
  <w:style w:type="character" w:styleId="47">
    <w:name w:val="HTML Sample"/>
    <w:qFormat/>
    <w:uiPriority w:val="0"/>
    <w:rPr>
      <w:rFonts w:hint="default" w:ascii="monospace" w:hAnsi="monospace" w:eastAsia="monospace" w:cs="monospace"/>
    </w:rPr>
  </w:style>
  <w:style w:type="character" w:customStyle="1" w:styleId="48">
    <w:name w:val="正文文本 Char"/>
    <w:basedOn w:val="33"/>
    <w:link w:val="14"/>
    <w:qFormat/>
    <w:uiPriority w:val="0"/>
    <w:rPr>
      <w:rFonts w:ascii="Times New Roman" w:hAnsi="Times New Roman" w:eastAsia="??" w:cs="Times New Roman"/>
      <w:sz w:val="28"/>
      <w:szCs w:val="28"/>
    </w:rPr>
  </w:style>
  <w:style w:type="character" w:customStyle="1" w:styleId="49">
    <w:name w:val="正文文本缩进 Char"/>
    <w:basedOn w:val="33"/>
    <w:link w:val="17"/>
    <w:semiHidden/>
    <w:qFormat/>
    <w:uiPriority w:val="99"/>
  </w:style>
  <w:style w:type="character" w:customStyle="1" w:styleId="50">
    <w:name w:val="正文首行缩进 2 Char"/>
    <w:basedOn w:val="49"/>
    <w:link w:val="30"/>
    <w:qFormat/>
    <w:uiPriority w:val="99"/>
    <w:rPr>
      <w:rFonts w:ascii="Times New Roman" w:hAnsi="Times New Roman" w:eastAsia="宋体" w:cs="Times New Roman"/>
      <w:szCs w:val="20"/>
    </w:rPr>
  </w:style>
  <w:style w:type="paragraph" w:customStyle="1" w:styleId="51">
    <w:name w:val="目录 54"/>
    <w:next w:val="1"/>
    <w:qFormat/>
    <w:uiPriority w:val="0"/>
    <w:pPr>
      <w:wordWrap w:val="0"/>
      <w:ind w:left="1275"/>
      <w:jc w:val="both"/>
    </w:pPr>
    <w:rPr>
      <w:rFonts w:ascii="Times New Roman" w:hAnsi="Times New Roman" w:eastAsia="宋体" w:cs="Times New Roman"/>
      <w:kern w:val="0"/>
      <w:sz w:val="21"/>
      <w:szCs w:val="20"/>
      <w:lang w:val="en-US" w:eastAsia="zh-CN" w:bidi="ar-SA"/>
    </w:rPr>
  </w:style>
  <w:style w:type="character" w:customStyle="1" w:styleId="52">
    <w:name w:val="纯文本 Char"/>
    <w:basedOn w:val="33"/>
    <w:link w:val="18"/>
    <w:qFormat/>
    <w:uiPriority w:val="0"/>
    <w:rPr>
      <w:rFonts w:ascii="宋体" w:hAnsi="Courier New" w:eastAsia="仿宋_GB2312" w:cs="Times New Roman"/>
      <w:sz w:val="30"/>
      <w:szCs w:val="20"/>
    </w:rPr>
  </w:style>
  <w:style w:type="paragraph" w:customStyle="1" w:styleId="53">
    <w:name w:val="正文 A"/>
    <w:qFormat/>
    <w:uiPriority w:val="0"/>
    <w:pPr>
      <w:widowControl w:val="0"/>
      <w:pBdr>
        <w:top w:val="none" w:color="FFFFFF" w:sz="0" w:space="31"/>
        <w:left w:val="none" w:color="FFFFFF" w:sz="0" w:space="31"/>
        <w:bottom w:val="none" w:color="FFFFFF" w:sz="0" w:space="31"/>
        <w:right w:val="none" w:color="FFFFFF" w:sz="0" w:space="31"/>
      </w:pBdr>
      <w:jc w:val="both"/>
    </w:pPr>
    <w:rPr>
      <w:rFonts w:ascii="Calibri" w:hAnsi="Calibri" w:eastAsia="宋体" w:cs="Times New Roman"/>
      <w:color w:val="000000"/>
      <w:kern w:val="2"/>
      <w:sz w:val="21"/>
      <w:szCs w:val="21"/>
      <w:u w:color="000000"/>
      <w:lang w:val="en-US" w:eastAsia="zh-CN" w:bidi="ar-SA"/>
    </w:rPr>
  </w:style>
  <w:style w:type="paragraph" w:styleId="54">
    <w:name w:val="List Paragraph"/>
    <w:basedOn w:val="1"/>
    <w:link w:val="84"/>
    <w:qFormat/>
    <w:uiPriority w:val="34"/>
    <w:pPr>
      <w:ind w:firstLine="420" w:firstLineChars="200"/>
    </w:pPr>
  </w:style>
  <w:style w:type="character" w:customStyle="1" w:styleId="55">
    <w:name w:val="页眉 Char"/>
    <w:basedOn w:val="33"/>
    <w:link w:val="24"/>
    <w:qFormat/>
    <w:uiPriority w:val="0"/>
    <w:rPr>
      <w:sz w:val="18"/>
      <w:szCs w:val="18"/>
    </w:rPr>
  </w:style>
  <w:style w:type="character" w:customStyle="1" w:styleId="56">
    <w:name w:val="页脚 Char"/>
    <w:basedOn w:val="33"/>
    <w:link w:val="23"/>
    <w:qFormat/>
    <w:uiPriority w:val="99"/>
    <w:rPr>
      <w:sz w:val="18"/>
      <w:szCs w:val="18"/>
    </w:rPr>
  </w:style>
  <w:style w:type="character" w:customStyle="1" w:styleId="57">
    <w:name w:val="正文文本缩进 2 Char"/>
    <w:basedOn w:val="33"/>
    <w:link w:val="21"/>
    <w:qFormat/>
    <w:uiPriority w:val="0"/>
  </w:style>
  <w:style w:type="character" w:customStyle="1" w:styleId="58">
    <w:name w:val="标题 1 Char"/>
    <w:basedOn w:val="33"/>
    <w:link w:val="4"/>
    <w:qFormat/>
    <w:uiPriority w:val="9"/>
    <w:rPr>
      <w:rFonts w:ascii="Times New Roman" w:hAnsi="Times New Roman" w:eastAsia="宋体" w:cs="Times New Roman"/>
      <w:b/>
      <w:bCs/>
      <w:kern w:val="44"/>
      <w:sz w:val="44"/>
      <w:szCs w:val="44"/>
    </w:rPr>
  </w:style>
  <w:style w:type="character" w:customStyle="1" w:styleId="59">
    <w:name w:val="标题 2 Char"/>
    <w:basedOn w:val="33"/>
    <w:link w:val="5"/>
    <w:qFormat/>
    <w:uiPriority w:val="9"/>
    <w:rPr>
      <w:rFonts w:ascii="Arial" w:hAnsi="Arial" w:eastAsia="??" w:cs="Times New Roman"/>
      <w:b/>
      <w:sz w:val="32"/>
      <w:szCs w:val="28"/>
    </w:rPr>
  </w:style>
  <w:style w:type="character" w:customStyle="1" w:styleId="60">
    <w:name w:val="标题 3 Char"/>
    <w:basedOn w:val="33"/>
    <w:link w:val="6"/>
    <w:qFormat/>
    <w:uiPriority w:val="0"/>
    <w:rPr>
      <w:rFonts w:ascii="Times New Roman" w:hAnsi="Times New Roman" w:eastAsia="宋体" w:cs="Times New Roman"/>
      <w:b/>
      <w:bCs/>
      <w:sz w:val="32"/>
      <w:szCs w:val="32"/>
    </w:rPr>
  </w:style>
  <w:style w:type="character" w:customStyle="1" w:styleId="61">
    <w:name w:val="标题 4 Char"/>
    <w:basedOn w:val="33"/>
    <w:link w:val="7"/>
    <w:qFormat/>
    <w:uiPriority w:val="0"/>
    <w:rPr>
      <w:rFonts w:ascii="Cambria" w:hAnsi="Cambria" w:eastAsia="宋体" w:cs="Times New Roman"/>
      <w:b/>
      <w:bCs/>
      <w:sz w:val="28"/>
      <w:szCs w:val="28"/>
    </w:rPr>
  </w:style>
  <w:style w:type="character" w:customStyle="1" w:styleId="62">
    <w:name w:val="标题 5 Char"/>
    <w:basedOn w:val="33"/>
    <w:link w:val="8"/>
    <w:qFormat/>
    <w:uiPriority w:val="0"/>
    <w:rPr>
      <w:rFonts w:ascii="Times New Roman" w:hAnsi="Times New Roman" w:eastAsia="宋体" w:cs="Times New Roman"/>
      <w:b/>
      <w:bCs/>
      <w:sz w:val="28"/>
      <w:szCs w:val="28"/>
    </w:rPr>
  </w:style>
  <w:style w:type="character" w:customStyle="1" w:styleId="63">
    <w:name w:val="标题 6 Char"/>
    <w:basedOn w:val="33"/>
    <w:link w:val="9"/>
    <w:qFormat/>
    <w:uiPriority w:val="0"/>
    <w:rPr>
      <w:rFonts w:ascii="Cambria" w:hAnsi="Cambria" w:eastAsia="宋体" w:cs="Times New Roman"/>
      <w:b/>
      <w:bCs/>
      <w:sz w:val="24"/>
      <w:szCs w:val="24"/>
    </w:rPr>
  </w:style>
  <w:style w:type="character" w:customStyle="1" w:styleId="64">
    <w:name w:val="正文缩进 Char1"/>
    <w:link w:val="11"/>
    <w:qFormat/>
    <w:uiPriority w:val="0"/>
    <w:rPr>
      <w:rFonts w:ascii="Times New Roman" w:hAnsi="Times New Roman" w:eastAsia="宋体" w:cs="Times New Roman"/>
      <w:szCs w:val="20"/>
    </w:rPr>
  </w:style>
  <w:style w:type="character" w:customStyle="1" w:styleId="65">
    <w:name w:val="批注文字 Char"/>
    <w:basedOn w:val="33"/>
    <w:link w:val="13"/>
    <w:qFormat/>
    <w:uiPriority w:val="0"/>
    <w:rPr>
      <w:rFonts w:ascii="Times New Roman" w:hAnsi="Times New Roman" w:eastAsia="宋体" w:cs="Times New Roman"/>
      <w:szCs w:val="24"/>
    </w:rPr>
  </w:style>
  <w:style w:type="character" w:customStyle="1" w:styleId="66">
    <w:name w:val="日期 Char"/>
    <w:basedOn w:val="33"/>
    <w:link w:val="20"/>
    <w:qFormat/>
    <w:uiPriority w:val="0"/>
    <w:rPr>
      <w:rFonts w:ascii="仿宋_GB2312" w:hAnsi="Calibri" w:eastAsia="仿宋_GB2312" w:cs="Times New Roman"/>
      <w:kern w:val="0"/>
      <w:sz w:val="28"/>
      <w:szCs w:val="20"/>
    </w:rPr>
  </w:style>
  <w:style w:type="character" w:customStyle="1" w:styleId="67">
    <w:name w:val="批注框文本 Char"/>
    <w:basedOn w:val="33"/>
    <w:link w:val="22"/>
    <w:qFormat/>
    <w:uiPriority w:val="0"/>
    <w:rPr>
      <w:rFonts w:ascii="Times New Roman" w:hAnsi="Times New Roman" w:eastAsia="宋体" w:cs="Times New Roman"/>
      <w:sz w:val="18"/>
      <w:szCs w:val="18"/>
    </w:rPr>
  </w:style>
  <w:style w:type="character" w:customStyle="1" w:styleId="68">
    <w:name w:val="正文文本缩进 3 Char"/>
    <w:basedOn w:val="33"/>
    <w:link w:val="26"/>
    <w:qFormat/>
    <w:uiPriority w:val="0"/>
    <w:rPr>
      <w:rFonts w:ascii="Times New Roman" w:hAnsi="Times New Roman" w:eastAsia="宋体" w:cs="Times New Roman"/>
      <w:sz w:val="16"/>
      <w:szCs w:val="16"/>
    </w:rPr>
  </w:style>
  <w:style w:type="character" w:customStyle="1" w:styleId="69">
    <w:name w:val="标题 Char"/>
    <w:basedOn w:val="33"/>
    <w:link w:val="28"/>
    <w:qFormat/>
    <w:uiPriority w:val="0"/>
    <w:rPr>
      <w:rFonts w:ascii="Calibri" w:hAnsi="Calibri" w:eastAsia="宋体" w:cs="Times New Roman"/>
      <w:sz w:val="30"/>
      <w:szCs w:val="30"/>
    </w:rPr>
  </w:style>
  <w:style w:type="character" w:customStyle="1" w:styleId="70">
    <w:name w:val="批注主题 Char"/>
    <w:basedOn w:val="65"/>
    <w:link w:val="29"/>
    <w:qFormat/>
    <w:uiPriority w:val="0"/>
    <w:rPr>
      <w:b/>
      <w:bCs/>
    </w:rPr>
  </w:style>
  <w:style w:type="character" w:customStyle="1" w:styleId="71">
    <w:name w:val="正文首行缩进 Char"/>
    <w:basedOn w:val="48"/>
    <w:link w:val="15"/>
    <w:qFormat/>
    <w:uiPriority w:val="0"/>
  </w:style>
  <w:style w:type="paragraph" w:customStyle="1" w:styleId="72">
    <w:name w:val="表格文字"/>
    <w:basedOn w:val="1"/>
    <w:next w:val="14"/>
    <w:qFormat/>
    <w:uiPriority w:val="0"/>
    <w:rPr>
      <w:rFonts w:ascii="Times New Roman" w:hAnsi="Times New Roman" w:eastAsia="宋体" w:cs="Times New Roman"/>
      <w:sz w:val="18"/>
      <w:szCs w:val="24"/>
    </w:rPr>
  </w:style>
  <w:style w:type="character" w:customStyle="1" w:styleId="73">
    <w:name w:val="font41"/>
    <w:qFormat/>
    <w:uiPriority w:val="0"/>
    <w:rPr>
      <w:rFonts w:hint="eastAsia" w:ascii="宋体" w:hAnsi="宋体" w:eastAsia="宋体" w:cs="宋体"/>
      <w:color w:val="000000"/>
      <w:sz w:val="22"/>
      <w:szCs w:val="22"/>
      <w:u w:val="none"/>
    </w:rPr>
  </w:style>
  <w:style w:type="character" w:customStyle="1" w:styleId="74">
    <w:name w:val="纯文本 字符"/>
    <w:unhideWhenUsed/>
    <w:qFormat/>
    <w:uiPriority w:val="0"/>
    <w:rPr>
      <w:rFonts w:hint="eastAsia" w:ascii="宋体" w:hAnsi="Courier New" w:eastAsia="仿宋_GB2312"/>
      <w:kern w:val="2"/>
      <w:sz w:val="30"/>
      <w:lang w:val="en-US" w:eastAsia="zh-CN"/>
    </w:rPr>
  </w:style>
  <w:style w:type="character" w:customStyle="1" w:styleId="75">
    <w:name w:val="font81"/>
    <w:qFormat/>
    <w:uiPriority w:val="0"/>
    <w:rPr>
      <w:rFonts w:ascii="Segoe UI Symbol" w:hAnsi="Segoe UI Symbol" w:eastAsia="Segoe UI Symbol" w:cs="Segoe UI Symbol"/>
      <w:color w:val="000000"/>
      <w:sz w:val="20"/>
      <w:szCs w:val="20"/>
      <w:u w:val="none"/>
    </w:rPr>
  </w:style>
  <w:style w:type="character" w:customStyle="1" w:styleId="76">
    <w:name w:val="apple-style-span"/>
    <w:qFormat/>
    <w:uiPriority w:val="0"/>
    <w:rPr>
      <w:rFonts w:ascii="Tahoma" w:hAnsi="Tahoma"/>
      <w:sz w:val="24"/>
      <w:szCs w:val="20"/>
    </w:rPr>
  </w:style>
  <w:style w:type="character" w:customStyle="1" w:styleId="77">
    <w:name w:val="font51"/>
    <w:qFormat/>
    <w:uiPriority w:val="0"/>
    <w:rPr>
      <w:rFonts w:hint="eastAsia" w:ascii="宋体" w:hAnsi="宋体" w:eastAsia="宋体" w:cs="宋体"/>
      <w:color w:val="000000"/>
      <w:sz w:val="20"/>
      <w:szCs w:val="20"/>
      <w:u w:val="none"/>
    </w:rPr>
  </w:style>
  <w:style w:type="character" w:customStyle="1" w:styleId="78">
    <w:name w:val="font11"/>
    <w:qFormat/>
    <w:uiPriority w:val="0"/>
    <w:rPr>
      <w:rFonts w:hint="default" w:ascii="Times New Roman" w:hAnsi="Times New Roman" w:cs="Times New Roman"/>
      <w:color w:val="000000"/>
      <w:sz w:val="20"/>
      <w:szCs w:val="20"/>
      <w:u w:val="none"/>
    </w:rPr>
  </w:style>
  <w:style w:type="character" w:customStyle="1" w:styleId="79">
    <w:name w:val="font31"/>
    <w:qFormat/>
    <w:uiPriority w:val="0"/>
    <w:rPr>
      <w:rFonts w:hint="default" w:ascii="Tahoma" w:hAnsi="Tahoma" w:eastAsia="Tahoma" w:cs="Tahoma"/>
      <w:color w:val="000000"/>
      <w:sz w:val="20"/>
      <w:szCs w:val="20"/>
      <w:u w:val="none"/>
    </w:rPr>
  </w:style>
  <w:style w:type="character" w:customStyle="1" w:styleId="80">
    <w:name w:val="font71"/>
    <w:qFormat/>
    <w:uiPriority w:val="0"/>
    <w:rPr>
      <w:rFonts w:ascii="微软雅黑" w:hAnsi="微软雅黑" w:eastAsia="微软雅黑" w:cs="微软雅黑"/>
      <w:color w:val="000000"/>
      <w:sz w:val="20"/>
      <w:szCs w:val="20"/>
      <w:u w:val="none"/>
    </w:rPr>
  </w:style>
  <w:style w:type="character" w:customStyle="1" w:styleId="81">
    <w:name w:val="表内 Char"/>
    <w:link w:val="82"/>
    <w:qFormat/>
    <w:uiPriority w:val="0"/>
    <w:rPr>
      <w:rFonts w:ascii="宋体" w:hAnsi="宋体"/>
      <w:sz w:val="18"/>
      <w:szCs w:val="18"/>
    </w:rPr>
  </w:style>
  <w:style w:type="paragraph" w:customStyle="1" w:styleId="82">
    <w:name w:val="表内"/>
    <w:basedOn w:val="1"/>
    <w:link w:val="81"/>
    <w:qFormat/>
    <w:uiPriority w:val="0"/>
    <w:rPr>
      <w:rFonts w:ascii="宋体" w:hAnsi="宋体"/>
      <w:sz w:val="18"/>
      <w:szCs w:val="18"/>
    </w:rPr>
  </w:style>
  <w:style w:type="character" w:customStyle="1" w:styleId="83">
    <w:name w:val="Char Char7"/>
    <w:qFormat/>
    <w:uiPriority w:val="0"/>
    <w:rPr>
      <w:rFonts w:ascii="??" w:hAnsi="??" w:eastAsia="??" w:cs="宋体"/>
      <w:kern w:val="2"/>
      <w:sz w:val="24"/>
      <w:szCs w:val="28"/>
    </w:rPr>
  </w:style>
  <w:style w:type="character" w:customStyle="1" w:styleId="84">
    <w:name w:val="列出段落 Char"/>
    <w:link w:val="54"/>
    <w:qFormat/>
    <w:locked/>
    <w:uiPriority w:val="34"/>
  </w:style>
  <w:style w:type="character" w:customStyle="1" w:styleId="85">
    <w:name w:val="证 Char"/>
    <w:link w:val="86"/>
    <w:qFormat/>
    <w:uiPriority w:val="0"/>
    <w:rPr>
      <w:rFonts w:ascii="宋体" w:hAnsi="宋体"/>
      <w:sz w:val="24"/>
      <w:szCs w:val="24"/>
    </w:rPr>
  </w:style>
  <w:style w:type="paragraph" w:customStyle="1" w:styleId="86">
    <w:name w:val="证"/>
    <w:basedOn w:val="1"/>
    <w:link w:val="85"/>
    <w:qFormat/>
    <w:uiPriority w:val="0"/>
    <w:pPr>
      <w:spacing w:line="360" w:lineRule="auto"/>
      <w:ind w:firstLine="480" w:firstLineChars="200"/>
    </w:pPr>
    <w:rPr>
      <w:rFonts w:ascii="宋体" w:hAnsi="宋体"/>
      <w:sz w:val="24"/>
      <w:szCs w:val="24"/>
    </w:rPr>
  </w:style>
  <w:style w:type="character" w:customStyle="1" w:styleId="87">
    <w:name w:val="正文缩进 Char"/>
    <w:link w:val="88"/>
    <w:qFormat/>
    <w:uiPriority w:val="0"/>
    <w:rPr>
      <w:rFonts w:ascii="Calibri" w:hAnsi="Calibri"/>
    </w:rPr>
  </w:style>
  <w:style w:type="paragraph" w:customStyle="1" w:styleId="88">
    <w:name w:val="正文缩进1"/>
    <w:basedOn w:val="1"/>
    <w:link w:val="87"/>
    <w:qFormat/>
    <w:uiPriority w:val="0"/>
    <w:pPr>
      <w:ind w:firstLine="420" w:firstLineChars="200"/>
    </w:pPr>
    <w:rPr>
      <w:rFonts w:ascii="Calibri" w:hAnsi="Calibri"/>
    </w:rPr>
  </w:style>
  <w:style w:type="paragraph" w:customStyle="1" w:styleId="89">
    <w:name w:val="Default Text"/>
    <w:basedOn w:val="1"/>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90">
    <w:name w:val="newnewnewnew"/>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1">
    <w:name w:val="xl35"/>
    <w:basedOn w:val="1"/>
    <w:qFormat/>
    <w:uiPriority w:val="0"/>
    <w:pPr>
      <w:widowControl/>
      <w:spacing w:before="100" w:beforeAutospacing="1" w:after="100" w:afterAutospacing="1"/>
      <w:jc w:val="right"/>
      <w:textAlignment w:val="center"/>
    </w:pPr>
    <w:rPr>
      <w:rFonts w:ascii="宋体" w:hAnsi="宋体" w:eastAsia="宋体" w:cs="Times New Roman"/>
      <w:kern w:val="0"/>
      <w:sz w:val="18"/>
      <w:szCs w:val="20"/>
    </w:rPr>
  </w:style>
  <w:style w:type="paragraph" w:customStyle="1" w:styleId="92">
    <w:name w:val="列出段落1"/>
    <w:basedOn w:val="1"/>
    <w:qFormat/>
    <w:uiPriority w:val="0"/>
    <w:pPr>
      <w:spacing w:line="360" w:lineRule="auto"/>
      <w:ind w:firstLine="420" w:firstLineChars="200"/>
    </w:pPr>
    <w:rPr>
      <w:rFonts w:ascii="Times New Roman" w:hAnsi="Times New Roman" w:eastAsia="宋体" w:cs="Times New Roman"/>
      <w:szCs w:val="21"/>
    </w:rPr>
  </w:style>
  <w:style w:type="paragraph" w:customStyle="1" w:styleId="93">
    <w:name w:val="章正文"/>
    <w:basedOn w:val="1"/>
    <w:qFormat/>
    <w:uiPriority w:val="0"/>
    <w:pPr>
      <w:spacing w:beforeLines="50" w:after="120" w:line="300" w:lineRule="auto"/>
      <w:ind w:firstLine="480"/>
    </w:pPr>
    <w:rPr>
      <w:rFonts w:ascii="Helvetica" w:hAnsi="Helvetica" w:eastAsia="宋体" w:cs="Times New Roman"/>
      <w:kern w:val="0"/>
      <w:sz w:val="24"/>
      <w:szCs w:val="20"/>
    </w:rPr>
  </w:style>
  <w:style w:type="paragraph" w:customStyle="1" w:styleId="94">
    <w:name w:val="4"/>
    <w:basedOn w:val="1"/>
    <w:qFormat/>
    <w:uiPriority w:val="0"/>
    <w:pPr>
      <w:widowControl/>
      <w:spacing w:before="100" w:beforeAutospacing="1" w:after="100" w:afterAutospacing="1"/>
      <w:jc w:val="left"/>
    </w:pPr>
    <w:rPr>
      <w:rFonts w:ascii="宋体" w:hAnsi="宋体" w:eastAsia="宋体" w:cs="宋体"/>
      <w:kern w:val="0"/>
      <w:sz w:val="24"/>
      <w:szCs w:val="20"/>
    </w:rPr>
  </w:style>
  <w:style w:type="paragraph" w:customStyle="1" w:styleId="95">
    <w:name w:val="font5"/>
    <w:basedOn w:val="1"/>
    <w:qFormat/>
    <w:uiPriority w:val="0"/>
    <w:pPr>
      <w:widowControl/>
      <w:spacing w:before="100" w:beforeAutospacing="1" w:after="100" w:afterAutospacing="1"/>
      <w:jc w:val="left"/>
    </w:pPr>
    <w:rPr>
      <w:rFonts w:hint="eastAsia" w:ascii="宋体" w:hAnsi="宋体" w:eastAsia="宋体" w:cs="Times New Roman"/>
      <w:kern w:val="0"/>
      <w:sz w:val="18"/>
      <w:szCs w:val="20"/>
    </w:rPr>
  </w:style>
  <w:style w:type="paragraph" w:customStyle="1" w:styleId="96">
    <w:name w:val="无间隔1"/>
    <w:qFormat/>
    <w:uiPriority w:val="0"/>
    <w:rPr>
      <w:rFonts w:ascii="Times New Roman" w:hAnsi="Times New Roman" w:eastAsia="宋体" w:cs="Times New Roman"/>
      <w:kern w:val="0"/>
      <w:sz w:val="22"/>
      <w:szCs w:val="22"/>
      <w:lang w:val="en-US" w:eastAsia="zh-CN" w:bidi="ar-SA"/>
    </w:rPr>
  </w:style>
  <w:style w:type="paragraph" w:customStyle="1" w:styleId="97">
    <w:name w:val="列出段落2"/>
    <w:basedOn w:val="1"/>
    <w:qFormat/>
    <w:uiPriority w:val="0"/>
    <w:pPr>
      <w:spacing w:line="360" w:lineRule="auto"/>
      <w:ind w:firstLine="420" w:firstLineChars="200"/>
    </w:pPr>
    <w:rPr>
      <w:rFonts w:ascii="Times New Roman" w:hAnsi="Times New Roman" w:eastAsia="宋体" w:cs="Times New Roman"/>
      <w:szCs w:val="21"/>
    </w:rPr>
  </w:style>
  <w:style w:type="paragraph" w:customStyle="1" w:styleId="98">
    <w:name w:val="列出段落11"/>
    <w:basedOn w:val="1"/>
    <w:qFormat/>
    <w:uiPriority w:val="0"/>
    <w:pPr>
      <w:ind w:firstLine="420" w:firstLineChars="200"/>
    </w:pPr>
    <w:rPr>
      <w:rFonts w:ascii="Calibri" w:hAnsi="Calibri" w:eastAsia="宋体" w:cs="Times New Roman"/>
    </w:rPr>
  </w:style>
  <w:style w:type="paragraph" w:customStyle="1" w:styleId="99">
    <w:name w:val="newnew"/>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0">
    <w:name w:val="p0"/>
    <w:basedOn w:val="1"/>
    <w:qFormat/>
    <w:uiPriority w:val="0"/>
    <w:pPr>
      <w:widowControl/>
    </w:pPr>
    <w:rPr>
      <w:rFonts w:ascii="Times New Roman" w:hAnsi="Times New Roman" w:eastAsia="宋体" w:cs="Times New Roman"/>
      <w:kern w:val="0"/>
      <w:szCs w:val="21"/>
    </w:rPr>
  </w:style>
  <w:style w:type="paragraph" w:customStyle="1" w:styleId="101">
    <w:name w:val="p16"/>
    <w:basedOn w:val="1"/>
    <w:qFormat/>
    <w:uiPriority w:val="0"/>
    <w:pPr>
      <w:widowControl/>
    </w:pPr>
    <w:rPr>
      <w:rFonts w:ascii="宋体" w:hAnsi="宋体" w:eastAsia="宋体" w:cs="宋体"/>
      <w:kern w:val="0"/>
      <w:sz w:val="30"/>
      <w:szCs w:val="30"/>
    </w:rPr>
  </w:style>
  <w:style w:type="paragraph" w:customStyle="1" w:styleId="102">
    <w:name w:val="_Style 3"/>
    <w:basedOn w:val="1"/>
    <w:qFormat/>
    <w:uiPriority w:val="34"/>
    <w:pPr>
      <w:widowControl/>
      <w:spacing w:after="200" w:line="276" w:lineRule="auto"/>
      <w:ind w:left="720"/>
      <w:contextualSpacing/>
      <w:jc w:val="left"/>
    </w:pPr>
    <w:rPr>
      <w:rFonts w:ascii="Calibri" w:hAnsi="Calibri" w:eastAsia="宋体" w:cs="Times New Roman"/>
      <w:kern w:val="0"/>
      <w:sz w:val="22"/>
    </w:rPr>
  </w:style>
  <w:style w:type="paragraph" w:customStyle="1" w:styleId="103">
    <w:name w:val="p15"/>
    <w:basedOn w:val="1"/>
    <w:qFormat/>
    <w:uiPriority w:val="0"/>
    <w:pPr>
      <w:widowControl/>
      <w:spacing w:before="75" w:after="75"/>
      <w:jc w:val="left"/>
    </w:pPr>
    <w:rPr>
      <w:rFonts w:ascii="宋体" w:hAnsi="宋体" w:eastAsia="宋体" w:cs="宋体"/>
      <w:kern w:val="0"/>
      <w:sz w:val="24"/>
      <w:szCs w:val="24"/>
    </w:rPr>
  </w:style>
  <w:style w:type="paragraph" w:customStyle="1" w:styleId="104">
    <w:name w:val="正文段"/>
    <w:basedOn w:val="1"/>
    <w:qFormat/>
    <w:uiPriority w:val="0"/>
    <w:pPr>
      <w:numPr>
        <w:ilvl w:val="3"/>
        <w:numId w:val="1"/>
      </w:numPr>
      <w:autoSpaceDE w:val="0"/>
      <w:autoSpaceDN w:val="0"/>
      <w:adjustRightInd w:val="0"/>
      <w:spacing w:before="100" w:after="100" w:line="300" w:lineRule="auto"/>
      <w:ind w:firstLine="527"/>
      <w:jc w:val="left"/>
    </w:pPr>
    <w:rPr>
      <w:rFonts w:ascii="Times New Roman" w:hAnsi="Times New Roman" w:eastAsia="宋体" w:cs="Times New Roman"/>
      <w:w w:val="105"/>
      <w:kern w:val="0"/>
      <w:sz w:val="24"/>
      <w:szCs w:val="20"/>
    </w:rPr>
  </w:style>
  <w:style w:type="paragraph" w:customStyle="1" w:styleId="105">
    <w:name w:val="正文样式"/>
    <w:basedOn w:val="1"/>
    <w:qFormat/>
    <w:uiPriority w:val="0"/>
    <w:pPr>
      <w:spacing w:beforeLines="50" w:line="312" w:lineRule="auto"/>
      <w:ind w:firstLine="200" w:firstLineChars="200"/>
    </w:pPr>
    <w:rPr>
      <w:rFonts w:ascii="Calibri" w:hAnsi="Calibri" w:eastAsia="宋体" w:cs="Times New Roman"/>
      <w:sz w:val="24"/>
      <w:szCs w:val="24"/>
    </w:rPr>
  </w:style>
  <w:style w:type="paragraph" w:styleId="106">
    <w:name w:val="No Spacing"/>
    <w:basedOn w:val="1"/>
    <w:qFormat/>
    <w:uiPriority w:val="0"/>
    <w:rPr>
      <w:rFonts w:ascii="宋体" w:hAnsi="宋体" w:eastAsia="宋体" w:cs="Times New Roman"/>
      <w:szCs w:val="20"/>
    </w:rPr>
  </w:style>
  <w:style w:type="paragraph" w:customStyle="1" w:styleId="107">
    <w:name w:val="纯文本1"/>
    <w:basedOn w:val="1"/>
    <w:qFormat/>
    <w:uiPriority w:val="0"/>
    <w:pPr>
      <w:spacing w:beforeLines="50" w:afterLines="50" w:line="400" w:lineRule="exact"/>
    </w:pPr>
    <w:rPr>
      <w:rFonts w:ascii="宋体" w:hAnsi="Courier New" w:eastAsia="仿宋_GB2312" w:cs="Times New Roman"/>
      <w:sz w:val="30"/>
      <w:szCs w:val="20"/>
    </w:rPr>
  </w:style>
  <w:style w:type="paragraph" w:customStyle="1" w:styleId="108">
    <w:name w:val="书籍标题1"/>
    <w:basedOn w:val="1"/>
    <w:next w:val="1"/>
    <w:qFormat/>
    <w:uiPriority w:val="0"/>
    <w:pPr>
      <w:pageBreakBefore/>
      <w:widowControl/>
      <w:tabs>
        <w:tab w:val="left" w:pos="360"/>
      </w:tabs>
      <w:spacing w:beforeLines="200" w:afterLines="200"/>
      <w:ind w:hanging="360"/>
      <w:jc w:val="center"/>
      <w:outlineLvl w:val="0"/>
    </w:pPr>
    <w:rPr>
      <w:rFonts w:ascii="Times New Roman" w:hAnsi="Times New Roman" w:eastAsia="黑体" w:cs="Times New Roman"/>
      <w:b/>
      <w:bCs/>
      <w:spacing w:val="20"/>
      <w:kern w:val="44"/>
      <w:sz w:val="44"/>
      <w:szCs w:val="20"/>
    </w:rPr>
  </w:style>
  <w:style w:type="paragraph" w:customStyle="1" w:styleId="109">
    <w:name w:val="xl30"/>
    <w:basedOn w:val="1"/>
    <w:qFormat/>
    <w:uiPriority w:val="0"/>
    <w:pPr>
      <w:widowControl/>
      <w:spacing w:before="100" w:beforeAutospacing="1" w:after="100" w:afterAutospacing="1"/>
      <w:jc w:val="center"/>
      <w:textAlignment w:val="center"/>
    </w:pPr>
    <w:rPr>
      <w:rFonts w:ascii="楷体_GB2312" w:hAnsi="宋体" w:eastAsia="楷体_GB2312" w:cs="Times New Roman"/>
      <w:b/>
      <w:kern w:val="0"/>
      <w:sz w:val="32"/>
      <w:szCs w:val="20"/>
    </w:rPr>
  </w:style>
  <w:style w:type="paragraph" w:customStyle="1" w:styleId="110">
    <w:name w:val="Char"/>
    <w:basedOn w:val="1"/>
    <w:qFormat/>
    <w:uiPriority w:val="0"/>
    <w:rPr>
      <w:rFonts w:ascii="Times New Roman" w:hAnsi="Times New Roman" w:eastAsia="宋体" w:cs="Times New Roman"/>
      <w:szCs w:val="24"/>
    </w:rPr>
  </w:style>
  <w:style w:type="table" w:customStyle="1" w:styleId="111">
    <w:name w:val="网格型2"/>
    <w:basedOn w:val="31"/>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
    <w:name w:val="网格型1"/>
    <w:basedOn w:val="31"/>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3">
    <w:name w:val="普通(网站)11"/>
    <w:basedOn w:val="1"/>
    <w:qFormat/>
    <w:uiPriority w:val="0"/>
    <w:pPr>
      <w:widowControl/>
      <w:spacing w:beforeAutospacing="1" w:afterAutospacing="1"/>
      <w:jc w:val="left"/>
    </w:pPr>
    <w:rPr>
      <w:rFonts w:ascii="宋体" w:hAnsi="宋体" w:eastAsia="宋体" w:cs="Times New Roman"/>
      <w:kern w:val="0"/>
      <w:sz w:val="24"/>
      <w:szCs w:val="20"/>
    </w:rPr>
  </w:style>
  <w:style w:type="paragraph" w:customStyle="1" w:styleId="114">
    <w:name w:val="正文文本缩进11"/>
    <w:basedOn w:val="1"/>
    <w:qFormat/>
    <w:uiPriority w:val="0"/>
    <w:pPr>
      <w:spacing w:line="200" w:lineRule="exact"/>
      <w:ind w:firstLine="301"/>
    </w:pPr>
    <w:rPr>
      <w:rFonts w:ascii="Times New Roman" w:hAnsi="Times New Roman" w:eastAsia="宋体" w:cs="Times New Roman"/>
      <w:szCs w:val="20"/>
    </w:rPr>
  </w:style>
  <w:style w:type="paragraph" w:customStyle="1" w:styleId="115">
    <w:name w:val="l正文"/>
    <w:basedOn w:val="1"/>
    <w:qFormat/>
    <w:uiPriority w:val="0"/>
    <w:pPr>
      <w:spacing w:line="300" w:lineRule="auto"/>
      <w:ind w:firstLine="200" w:firstLineChars="200"/>
      <w:jc w:val="left"/>
    </w:pPr>
    <w:rPr>
      <w:rFonts w:ascii="楷体_GB2312" w:hAnsi="Times" w:eastAsia="楷体_GB2312" w:cs="等线"/>
      <w:sz w:val="24"/>
      <w:szCs w:val="20"/>
    </w:rPr>
  </w:style>
  <w:style w:type="paragraph" w:customStyle="1" w:styleId="116">
    <w:name w:val="正文文本缩进2"/>
    <w:basedOn w:val="1"/>
    <w:qFormat/>
    <w:uiPriority w:val="99"/>
    <w:pPr>
      <w:spacing w:line="200" w:lineRule="exact"/>
      <w:ind w:firstLine="301"/>
    </w:pPr>
    <w:rPr>
      <w:rFonts w:ascii="宋体" w:hAnsi="Courier New" w:eastAsia="宋体" w:cs="Times New Roman"/>
      <w:spacing w:val="-4"/>
      <w:kern w:val="0"/>
      <w:sz w:val="18"/>
      <w:szCs w:val="20"/>
    </w:rPr>
  </w:style>
  <w:style w:type="paragraph" w:customStyle="1" w:styleId="117">
    <w:name w:val="Body Text Indent1"/>
    <w:basedOn w:val="1"/>
    <w:qFormat/>
    <w:uiPriority w:val="99"/>
    <w:pPr>
      <w:spacing w:line="200" w:lineRule="exact"/>
      <w:ind w:firstLine="301"/>
    </w:pPr>
    <w:rPr>
      <w:rFonts w:ascii="宋体" w:hAnsi="Courier New" w:eastAsia="宋体" w:cs="Times New Roman"/>
      <w:spacing w:val="-4"/>
      <w:kern w:val="0"/>
      <w:sz w:val="18"/>
      <w:szCs w:val="20"/>
    </w:rPr>
  </w:style>
  <w:style w:type="paragraph" w:customStyle="1" w:styleId="118">
    <w:name w:val="默认段落字体 Para Char Char Char Char Char Char Char Char Char1 Char Char Char Char"/>
    <w:basedOn w:val="1"/>
    <w:qFormat/>
    <w:uiPriority w:val="99"/>
    <w:rPr>
      <w:rFonts w:ascii="Tahoma" w:hAnsi="Tahoma" w:eastAsia="宋体" w:cs="Times New Roman"/>
      <w:sz w:val="24"/>
      <w:szCs w:val="20"/>
    </w:rPr>
  </w:style>
  <w:style w:type="paragraph" w:customStyle="1" w:styleId="119">
    <w:name w:val="纯文本5"/>
    <w:basedOn w:val="1"/>
    <w:qFormat/>
    <w:uiPriority w:val="0"/>
    <w:rPr>
      <w:rFonts w:ascii="宋体" w:hAnsi="Courier New" w:eastAsia="仿宋_GB2312" w:cs="Times New Roman"/>
      <w:sz w:val="30"/>
      <w:szCs w:val="20"/>
    </w:rPr>
  </w:style>
  <w:style w:type="paragraph" w:customStyle="1" w:styleId="120">
    <w:name w:val="批注框文本1"/>
    <w:basedOn w:val="1"/>
    <w:qFormat/>
    <w:uiPriority w:val="0"/>
    <w:rPr>
      <w:rFonts w:ascii="Times New Roman" w:hAnsi="Times New Roman" w:eastAsia="宋体" w:cs="Times New Roman"/>
      <w:sz w:val="18"/>
      <w:szCs w:val="18"/>
    </w:rPr>
  </w:style>
  <w:style w:type="paragraph" w:customStyle="1" w:styleId="121">
    <w:name w:val="BodyText1I2"/>
    <w:basedOn w:val="122"/>
    <w:qFormat/>
    <w:uiPriority w:val="0"/>
    <w:pPr>
      <w:ind w:firstLine="420"/>
    </w:pPr>
  </w:style>
  <w:style w:type="paragraph" w:customStyle="1" w:styleId="122">
    <w:name w:val="BodyTextIndent"/>
    <w:basedOn w:val="1"/>
    <w:next w:val="121"/>
    <w:qFormat/>
    <w:uiPriority w:val="0"/>
    <w:pPr>
      <w:spacing w:after="120"/>
      <w:ind w:left="420" w:leftChars="200"/>
    </w:pPr>
    <w:rPr>
      <w:rFonts w:ascii="Times New Roman" w:hAnsi="Times New Roman" w:eastAsia="宋体" w:cs="Times New Roman"/>
      <w:szCs w:val="20"/>
    </w:rPr>
  </w:style>
  <w:style w:type="paragraph" w:customStyle="1" w:styleId="123">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eastAsia="宋体" w:cs="Times New Roman"/>
      <w:kern w:val="0"/>
      <w:szCs w:val="20"/>
    </w:rPr>
  </w:style>
  <w:style w:type="character" w:customStyle="1" w:styleId="124">
    <w:name w:val="无"/>
    <w:qFormat/>
    <w:uiPriority w:val="0"/>
  </w:style>
  <w:style w:type="paragraph" w:customStyle="1" w:styleId="125">
    <w:name w:val="Table Paragraph"/>
    <w:basedOn w:val="1"/>
    <w:qFormat/>
    <w:uiPriority w:val="1"/>
    <w:pPr>
      <w:jc w:val="left"/>
    </w:pPr>
    <w:rPr>
      <w:rFonts w:ascii="Times New Roman" w:hAnsi="Times New Roman" w:eastAsia="宋体" w:cs="Times New Roman"/>
      <w:kern w:val="0"/>
      <w:sz w:val="22"/>
      <w:lang w:eastAsia="en-US"/>
    </w:rPr>
  </w:style>
  <w:style w:type="paragraph" w:customStyle="1" w:styleId="126">
    <w:name w:val="Heading 4"/>
    <w:basedOn w:val="1"/>
    <w:qFormat/>
    <w:uiPriority w:val="1"/>
    <w:pPr>
      <w:spacing w:before="133"/>
      <w:ind w:left="147"/>
      <w:jc w:val="left"/>
      <w:outlineLvl w:val="4"/>
    </w:pPr>
    <w:rPr>
      <w:rFonts w:ascii="宋体" w:hAnsi="宋体" w:eastAsia="宋体" w:cs="Times New Roman"/>
      <w:b/>
      <w:bCs/>
      <w:kern w:val="0"/>
      <w:szCs w:val="21"/>
      <w:lang w:eastAsia="en-US"/>
    </w:rPr>
  </w:style>
  <w:style w:type="paragraph" w:customStyle="1" w:styleId="127">
    <w:name w:val="reader-word-layer reader-word-s1-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8">
    <w:name w:val="文本块2"/>
    <w:basedOn w:val="1"/>
    <w:qFormat/>
    <w:uiPriority w:val="99"/>
    <w:pPr>
      <w:adjustRightInd w:val="0"/>
      <w:snapToGrid w:val="0"/>
      <w:spacing w:line="300" w:lineRule="auto"/>
      <w:ind w:left="958" w:right="-120" w:rightChars="-120"/>
      <w:jc w:val="left"/>
    </w:pPr>
    <w:rPr>
      <w:rFonts w:ascii="Century Gothic" w:hAnsi="Century Gothic"/>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10</Pages>
  <Words>5988</Words>
  <Characters>6413</Characters>
  <Lines>43</Lines>
  <Paragraphs>12</Paragraphs>
  <TotalTime>18</TotalTime>
  <ScaleCrop>false</ScaleCrop>
  <LinksUpToDate>false</LinksUpToDate>
  <CharactersWithSpaces>7467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2022-08-25T00:32:00Z</dcterms:created>
  <dc:creator>Microsoft</dc:creator>
  <cp:lastModifiedBy>Administrator</cp:lastModifiedBy>
  <dcterms:modified xsi:type="dcterms:W3CDTF">2025-08-25T08:34:43Z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eyJoZGlkIjoiODBhMTk0YTFiZDQzODNjYWU5YTcwNDRhNzM4MDY2MzAifQ==</vt:lpwstr>
  </property>
  <property fmtid="{D5CDD505-2E9C-101B-9397-08002B2CF9AE}" pid="3" name="KSOProductBuildVer">
    <vt:lpwstr>2052-12.1.0.21915</vt:lpwstr>
  </property>
  <property fmtid="{D5CDD505-2E9C-101B-9397-08002B2CF9AE}" pid="4" name="ICV">
    <vt:lpwstr>3132806E339C45A4AA2E9FD017D5F93C_12</vt:lpwstr>
  </property>
</Properties>
</file>